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3D" w:rsidRPr="0053484B" w:rsidRDefault="0053484B" w:rsidP="0053484B">
      <w:pPr>
        <w:bidi/>
        <w:spacing w:after="120" w:line="264" w:lineRule="auto"/>
        <w:jc w:val="lowKashida"/>
        <w:rPr>
          <w:rFonts w:ascii="Simplified Arabic" w:hAnsi="Simplified Arabic" w:cs="arabswell_1"/>
          <w:color w:val="00B050"/>
          <w:sz w:val="24"/>
          <w:szCs w:val="24"/>
          <w:rtl/>
          <w:lang w:bidi="ar-TN"/>
        </w:rPr>
      </w:pPr>
      <w:r w:rsidRPr="0053484B">
        <w:rPr>
          <w:rFonts w:ascii="Simplified Arabic" w:hAnsi="Simplified Arabic" w:cs="arabswell_1" w:hint="cs"/>
          <w:color w:val="00B050"/>
          <w:sz w:val="24"/>
          <w:szCs w:val="24"/>
          <w:rtl/>
          <w:lang w:bidi="ar-TN"/>
        </w:rPr>
        <w:t>الزاوية التجانية باب الخضراء تونس</w:t>
      </w:r>
    </w:p>
    <w:p w:rsidR="0053484B" w:rsidRPr="0053484B" w:rsidRDefault="0053484B" w:rsidP="0053484B">
      <w:pPr>
        <w:bidi/>
        <w:spacing w:after="120" w:line="264" w:lineRule="auto"/>
        <w:jc w:val="lowKashida"/>
        <w:rPr>
          <w:rFonts w:ascii="Simplified Arabic" w:hAnsi="Simplified Arabic" w:cs="arabswell_1"/>
          <w:color w:val="00B050"/>
          <w:sz w:val="24"/>
          <w:szCs w:val="24"/>
          <w:rtl/>
          <w:lang w:bidi="ar-TN"/>
        </w:rPr>
      </w:pPr>
      <w:proofErr w:type="gramStart"/>
      <w:r w:rsidRPr="0053484B">
        <w:rPr>
          <w:rFonts w:ascii="Simplified Arabic" w:hAnsi="Simplified Arabic" w:cs="arabswell_1" w:hint="cs"/>
          <w:color w:val="00B050"/>
          <w:sz w:val="24"/>
          <w:szCs w:val="24"/>
          <w:rtl/>
          <w:lang w:bidi="ar-TN"/>
        </w:rPr>
        <w:t>الإمام</w:t>
      </w:r>
      <w:proofErr w:type="gramEnd"/>
      <w:r w:rsidRPr="0053484B">
        <w:rPr>
          <w:rFonts w:ascii="Simplified Arabic" w:hAnsi="Simplified Arabic" w:cs="arabswell_1" w:hint="cs"/>
          <w:color w:val="00B050"/>
          <w:sz w:val="24"/>
          <w:szCs w:val="24"/>
          <w:rtl/>
          <w:lang w:bidi="ar-TN"/>
        </w:rPr>
        <w:t xml:space="preserve"> الخطيب الحاج الحبيب بن حامد</w:t>
      </w:r>
    </w:p>
    <w:p w:rsidR="0053484B" w:rsidRPr="0053484B" w:rsidRDefault="0053484B" w:rsidP="0053484B">
      <w:pPr>
        <w:bidi/>
        <w:spacing w:after="120" w:line="264" w:lineRule="auto"/>
        <w:jc w:val="center"/>
        <w:rPr>
          <w:rFonts w:ascii="Andalus" w:hAnsi="Andalus" w:cs="Andalus"/>
          <w:color w:val="C00000"/>
          <w:sz w:val="70"/>
          <w:szCs w:val="70"/>
          <w:rtl/>
          <w:lang w:bidi="ar-TN"/>
        </w:rPr>
      </w:pPr>
      <w:proofErr w:type="gramStart"/>
      <w:r w:rsidRPr="0053484B">
        <w:rPr>
          <w:rFonts w:ascii="Andalus" w:hAnsi="Andalus" w:cs="Andalus"/>
          <w:color w:val="C00000"/>
          <w:sz w:val="70"/>
          <w:szCs w:val="70"/>
          <w:rtl/>
          <w:lang w:bidi="ar-TN"/>
        </w:rPr>
        <w:t>آداب</w:t>
      </w:r>
      <w:proofErr w:type="gramEnd"/>
      <w:r w:rsidRPr="0053484B">
        <w:rPr>
          <w:rFonts w:ascii="Andalus" w:hAnsi="Andalus" w:cs="Andalus"/>
          <w:color w:val="C00000"/>
          <w:sz w:val="70"/>
          <w:szCs w:val="70"/>
          <w:rtl/>
          <w:lang w:bidi="ar-TN"/>
        </w:rPr>
        <w:t xml:space="preserve"> إسلامية</w:t>
      </w:r>
    </w:p>
    <w:p w:rsidR="0053484B" w:rsidRPr="0053484B" w:rsidRDefault="0053484B" w:rsidP="0053484B">
      <w:pPr>
        <w:bidi/>
        <w:spacing w:after="120" w:line="264" w:lineRule="auto"/>
        <w:jc w:val="center"/>
        <w:rPr>
          <w:rFonts w:ascii="Andalus" w:hAnsi="Andalus" w:cs="Andalus"/>
          <w:color w:val="C00000"/>
          <w:sz w:val="32"/>
          <w:szCs w:val="32"/>
          <w:rtl/>
          <w:lang w:bidi="ar-TN"/>
        </w:rPr>
      </w:pPr>
      <w:r w:rsidRPr="0053484B">
        <w:rPr>
          <w:rFonts w:ascii="Andalus" w:hAnsi="Andalus" w:cs="Andalus"/>
          <w:color w:val="C00000"/>
          <w:sz w:val="32"/>
          <w:szCs w:val="32"/>
          <w:rtl/>
          <w:lang w:bidi="ar-TN"/>
        </w:rPr>
        <w:t xml:space="preserve">﴿ </w:t>
      </w:r>
      <w:proofErr w:type="gramStart"/>
      <w:r w:rsidRPr="0053484B">
        <w:rPr>
          <w:rFonts w:ascii="Andalus" w:hAnsi="Andalus" w:cs="Andalus"/>
          <w:color w:val="C00000"/>
          <w:sz w:val="32"/>
          <w:szCs w:val="32"/>
          <w:rtl/>
          <w:lang w:bidi="ar-TN"/>
        </w:rPr>
        <w:t>الخطبة</w:t>
      </w:r>
      <w:proofErr w:type="gramEnd"/>
      <w:r w:rsidRPr="0053484B">
        <w:rPr>
          <w:rFonts w:ascii="Andalus" w:hAnsi="Andalus" w:cs="Andalus"/>
          <w:color w:val="C00000"/>
          <w:sz w:val="32"/>
          <w:szCs w:val="32"/>
          <w:rtl/>
          <w:lang w:bidi="ar-TN"/>
        </w:rPr>
        <w:t xml:space="preserve"> الأولى ﴾</w:t>
      </w:r>
    </w:p>
    <w:p w:rsidR="0053484B" w:rsidRPr="0053484B" w:rsidRDefault="0053484B" w:rsidP="0053484B">
      <w:pPr>
        <w:bidi/>
        <w:spacing w:after="120" w:line="264" w:lineRule="auto"/>
        <w:jc w:val="center"/>
        <w:rPr>
          <w:rFonts w:ascii="Andalus" w:hAnsi="Andalus" w:cs="Andalus"/>
          <w:color w:val="C00000"/>
          <w:sz w:val="24"/>
          <w:szCs w:val="24"/>
          <w:rtl/>
          <w:lang w:bidi="ar-TN"/>
        </w:rPr>
      </w:pPr>
      <w:r w:rsidRPr="0053484B">
        <w:rPr>
          <w:rFonts w:ascii="Andalus" w:hAnsi="Andalus" w:cs="Andalus"/>
          <w:color w:val="C00000"/>
          <w:sz w:val="24"/>
          <w:szCs w:val="24"/>
          <w:rtl/>
          <w:lang w:bidi="ar-TN"/>
        </w:rPr>
        <w:t>يوم الجمعة 5 رجب الفرد 1436 هـ / 24 أفريل 2015 م (أوّل مرّة)</w:t>
      </w:r>
    </w:p>
    <w:p w:rsidR="0053484B" w:rsidRDefault="00D14A36" w:rsidP="005B4072">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w:t>
      </w:r>
    </w:p>
    <w:p w:rsidR="00D14A36" w:rsidRDefault="00D14A36" w:rsidP="005B4072">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 الكبير المتعال خلق كلّ شيء فصوّره وأحسن خلقته ندبنا إلى التحلّي بمكارم الأخلاق وزكِيِّ الصّفات تكريما لنا بين الأنام.</w:t>
      </w:r>
    </w:p>
    <w:p w:rsidR="00D14A36" w:rsidRPr="00BC54C7" w:rsidRDefault="00D14A36" w:rsidP="005B4072">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ونشهد أنه الله صفاته كمال وأفعاله في منتهى الدقّة والكمال منزّه عن كلّ نقص في الذات والصفات والأفعال، ونشهد أن سيّدنا محمّدا عبده ورسوله المصطفى من بين الخلق المجبول على كمال الأخلاق والمعاني والصفات صلّى الله عليه وسلّم وعلى آله أولى النهي وصحابته الأعزاء على الأعداء</w:t>
      </w:r>
      <w:r w:rsidR="008623BB">
        <w:rPr>
          <w:rFonts w:ascii="Simplified Arabic" w:hAnsi="Simplified Arabic" w:cs="Simplified Arabic" w:hint="cs"/>
          <w:sz w:val="32"/>
          <w:szCs w:val="32"/>
          <w:rtl/>
          <w:lang w:bidi="ar-TN"/>
        </w:rPr>
        <w:t xml:space="preserve"> الأذلاء </w:t>
      </w:r>
      <w:r w:rsidR="008623BB">
        <w:rPr>
          <w:rFonts w:ascii="Simplified Arabic" w:hAnsi="Simplified Arabic" w:cs="Simplified Arabic" w:hint="cs"/>
          <w:sz w:val="32"/>
          <w:szCs w:val="32"/>
          <w:rtl/>
          <w:lang w:bidi="ar-TN"/>
        </w:rPr>
        <w:lastRenderedPageBreak/>
        <w:t xml:space="preserve">فيما بينهم الرحماء والتابعين لهم في الإيمان والخلق وحسن </w:t>
      </w:r>
      <w:r w:rsidR="008623BB" w:rsidRPr="00BC54C7">
        <w:rPr>
          <w:rFonts w:ascii="Simplified Arabic" w:hAnsi="Simplified Arabic" w:cs="Simplified Arabic"/>
          <w:sz w:val="32"/>
          <w:szCs w:val="32"/>
          <w:rtl/>
          <w:lang w:bidi="ar-TN"/>
        </w:rPr>
        <w:t>السمت</w:t>
      </w:r>
      <w:r w:rsidR="00614DEF" w:rsidRPr="00BC54C7">
        <w:rPr>
          <w:rStyle w:val="Appelnotedebasdep"/>
          <w:rFonts w:ascii="Simplified Arabic" w:hAnsi="Simplified Arabic" w:cs="Simplified Arabic"/>
          <w:sz w:val="32"/>
          <w:szCs w:val="32"/>
          <w:rtl/>
          <w:lang w:bidi="ar-TN"/>
        </w:rPr>
        <w:footnoteReference w:id="1"/>
      </w:r>
      <w:r w:rsidR="008623BB" w:rsidRPr="00BC54C7">
        <w:rPr>
          <w:rFonts w:ascii="Simplified Arabic" w:hAnsi="Simplified Arabic" w:cs="Simplified Arabic"/>
          <w:sz w:val="32"/>
          <w:szCs w:val="32"/>
          <w:rtl/>
          <w:lang w:bidi="ar-TN"/>
        </w:rPr>
        <w:t xml:space="preserve"> والعزم واليقين.</w:t>
      </w:r>
    </w:p>
    <w:p w:rsidR="00BC54C7" w:rsidRDefault="00BC54C7" w:rsidP="005B4072">
      <w:pPr>
        <w:bidi/>
        <w:spacing w:after="120" w:line="264" w:lineRule="auto"/>
        <w:jc w:val="lowKashida"/>
        <w:rPr>
          <w:rFonts w:ascii="Simplified Arabic" w:hAnsi="Simplified Arabic" w:cs="Simplified Arabic"/>
          <w:sz w:val="32"/>
          <w:szCs w:val="32"/>
          <w:rtl/>
        </w:rPr>
      </w:pPr>
      <w:r w:rsidRPr="00BC54C7">
        <w:rPr>
          <w:rFonts w:ascii="Simplified Arabic" w:hAnsi="Simplified Arabic" w:cs="Simplified Arabic"/>
          <w:sz w:val="32"/>
          <w:szCs w:val="32"/>
          <w:rtl/>
        </w:rPr>
        <w:t>في المنتقى شرح الموطأ : وَقَوْلُهُ : وَحُسْنُ السَّمْتِ يُرِيدُ الطَّرِيقَةَ وَالدِّينَ وَأَصْلُ السَّمْتِ الطَّرِيقُ</w:t>
      </w:r>
      <w:r w:rsidR="00B4572A">
        <w:rPr>
          <w:rFonts w:ascii="Simplified Arabic" w:hAnsi="Simplified Arabic" w:cs="Simplified Arabic" w:hint="cs"/>
          <w:sz w:val="32"/>
          <w:szCs w:val="32"/>
          <w:rtl/>
        </w:rPr>
        <w:t>.</w:t>
      </w:r>
    </w:p>
    <w:p w:rsidR="00297D11" w:rsidRDefault="00297D11" w:rsidP="005B4072">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من</w:t>
      </w:r>
      <w:proofErr w:type="gramEnd"/>
      <w:r>
        <w:rPr>
          <w:rFonts w:ascii="Simplified Arabic" w:hAnsi="Simplified Arabic" w:cs="Simplified Arabic" w:hint="cs"/>
          <w:sz w:val="32"/>
          <w:szCs w:val="32"/>
          <w:rtl/>
          <w:lang w:bidi="ar-TN"/>
        </w:rPr>
        <w:t xml:space="preserve"> يطع الله ورسوله فقد رشد واهتدى ومن يعص الله ورسوله فقد غوى واعتدى.</w:t>
      </w:r>
    </w:p>
    <w:p w:rsidR="00297D11" w:rsidRPr="00297D11" w:rsidRDefault="00297D11" w:rsidP="005B4072">
      <w:pPr>
        <w:bidi/>
        <w:spacing w:after="120" w:line="264" w:lineRule="auto"/>
        <w:jc w:val="lowKashida"/>
        <w:rPr>
          <w:rFonts w:ascii="Simplified Arabic" w:hAnsi="Simplified Arabic" w:cs="Simplified Arabic"/>
          <w:sz w:val="32"/>
          <w:szCs w:val="32"/>
          <w:rtl/>
          <w:lang w:bidi="ar-TN"/>
        </w:rPr>
      </w:pPr>
      <w:proofErr w:type="gramStart"/>
      <w:r w:rsidRPr="00297D11">
        <w:rPr>
          <w:rFonts w:ascii="Simplified Arabic" w:hAnsi="Simplified Arabic" w:cs="Simplified Arabic"/>
          <w:sz w:val="32"/>
          <w:szCs w:val="32"/>
          <w:rtl/>
          <w:lang w:bidi="ar-TN"/>
        </w:rPr>
        <w:t>عباد</w:t>
      </w:r>
      <w:proofErr w:type="gramEnd"/>
      <w:r w:rsidRPr="00297D11">
        <w:rPr>
          <w:rFonts w:ascii="Simplified Arabic" w:hAnsi="Simplified Arabic" w:cs="Simplified Arabic"/>
          <w:sz w:val="32"/>
          <w:szCs w:val="32"/>
          <w:rtl/>
          <w:lang w:bidi="ar-TN"/>
        </w:rPr>
        <w:t xml:space="preserve"> الله،</w:t>
      </w:r>
    </w:p>
    <w:p w:rsidR="00297D11" w:rsidRDefault="00297D11" w:rsidP="005B4072">
      <w:pPr>
        <w:bidi/>
        <w:spacing w:after="120" w:line="264" w:lineRule="auto"/>
        <w:jc w:val="lowKashida"/>
        <w:rPr>
          <w:rFonts w:ascii="Simplified Arabic" w:hAnsi="Simplified Arabic" w:cs="Simplified Arabic"/>
          <w:sz w:val="32"/>
          <w:szCs w:val="32"/>
          <w:rtl/>
        </w:rPr>
      </w:pPr>
      <w:r w:rsidRPr="00297D11">
        <w:rPr>
          <w:rFonts w:ascii="Simplified Arabic" w:hAnsi="Simplified Arabic" w:cs="Simplified Arabic"/>
          <w:sz w:val="32"/>
          <w:szCs w:val="32"/>
          <w:rtl/>
          <w:lang w:bidi="ar-TN"/>
        </w:rPr>
        <w:t xml:space="preserve">يقول الله تبارك وتعالى </w:t>
      </w:r>
      <w:r w:rsidRPr="00297D11">
        <w:rPr>
          <w:rFonts w:ascii="Simplified Arabic" w:hAnsi="Simplified Arabic" w:cs="Simplified Arabic"/>
          <w:color w:val="00B050"/>
          <w:sz w:val="32"/>
          <w:szCs w:val="32"/>
          <w:rtl/>
          <w:lang w:bidi="ar-TN"/>
        </w:rPr>
        <w:t xml:space="preserve">﴿ </w:t>
      </w:r>
      <w:r w:rsidRPr="00297D11">
        <w:rPr>
          <w:rFonts w:ascii="Simplified Arabic" w:hAnsi="Simplified Arabic" w:cs="Simplified Arabic"/>
          <w:color w:val="00B050"/>
          <w:sz w:val="32"/>
          <w:szCs w:val="32"/>
          <w:rtl/>
        </w:rPr>
        <w:t xml:space="preserve">وَالْمُؤْمِنُونَ وَالْمُؤْمِنَاتُ بَعْضُهُمْ أَوْلِيَاءُ بَعْضٍ يَأْمُرُونَ بِالْمَعْرُوفِ وَيَنْهَوْنَ عَنِ الْمُنْكَرِ وَيُقِيمُونَ الصَّلَاةَ وَيُؤْتُونَ الزَّكَاةَ وَيُطِيعُونَ اللَّهَ وَرَسُولَهُ أُولَٰئِكَ سَيَرْحَمُهُمُ اللَّهُ </w:t>
      </w:r>
      <w:r w:rsidRPr="00297D11">
        <w:rPr>
          <w:rFonts w:ascii="Simplified Arabic" w:hAnsi="Simplified Arabic" w:cs="Simplified Arabic" w:hint="cs"/>
          <w:color w:val="00B050"/>
          <w:sz w:val="32"/>
          <w:szCs w:val="32"/>
          <w:rtl/>
        </w:rPr>
        <w:t>إِنَّ</w:t>
      </w:r>
      <w:r w:rsidRPr="00297D11">
        <w:rPr>
          <w:rFonts w:ascii="Simplified Arabic" w:hAnsi="Simplified Arabic" w:cs="Simplified Arabic"/>
          <w:color w:val="00B050"/>
          <w:sz w:val="32"/>
          <w:szCs w:val="32"/>
          <w:rtl/>
        </w:rPr>
        <w:t xml:space="preserve"> </w:t>
      </w:r>
      <w:r w:rsidRPr="00297D11">
        <w:rPr>
          <w:rFonts w:ascii="Simplified Arabic" w:hAnsi="Simplified Arabic" w:cs="Simplified Arabic" w:hint="cs"/>
          <w:color w:val="00B050"/>
          <w:sz w:val="32"/>
          <w:szCs w:val="32"/>
          <w:rtl/>
        </w:rPr>
        <w:t>اللَّهَ</w:t>
      </w:r>
      <w:r w:rsidRPr="00297D11">
        <w:rPr>
          <w:rFonts w:ascii="Simplified Arabic" w:hAnsi="Simplified Arabic" w:cs="Simplified Arabic"/>
          <w:color w:val="00B050"/>
          <w:sz w:val="32"/>
          <w:szCs w:val="32"/>
          <w:rtl/>
        </w:rPr>
        <w:t xml:space="preserve"> </w:t>
      </w:r>
      <w:r w:rsidRPr="00297D11">
        <w:rPr>
          <w:rFonts w:ascii="Simplified Arabic" w:hAnsi="Simplified Arabic" w:cs="Simplified Arabic" w:hint="cs"/>
          <w:color w:val="00B050"/>
          <w:sz w:val="32"/>
          <w:szCs w:val="32"/>
          <w:rtl/>
        </w:rPr>
        <w:t>عَزِيزٌ</w:t>
      </w:r>
      <w:r w:rsidRPr="00297D11">
        <w:rPr>
          <w:rFonts w:ascii="Simplified Arabic" w:hAnsi="Simplified Arabic" w:cs="Simplified Arabic"/>
          <w:color w:val="00B050"/>
          <w:sz w:val="32"/>
          <w:szCs w:val="32"/>
          <w:rtl/>
        </w:rPr>
        <w:t xml:space="preserve"> </w:t>
      </w:r>
      <w:r w:rsidRPr="00297D11">
        <w:rPr>
          <w:rFonts w:ascii="Simplified Arabic" w:hAnsi="Simplified Arabic" w:cs="Simplified Arabic" w:hint="cs"/>
          <w:color w:val="00B050"/>
          <w:sz w:val="32"/>
          <w:szCs w:val="32"/>
          <w:rtl/>
        </w:rPr>
        <w:t>حَكِيمٌ</w:t>
      </w:r>
      <w:r w:rsidRPr="00297D11">
        <w:rPr>
          <w:rFonts w:ascii="Simplified Arabic" w:hAnsi="Simplified Arabic" w:cs="Simplified Arabic"/>
          <w:color w:val="00B050"/>
          <w:sz w:val="32"/>
          <w:szCs w:val="32"/>
          <w:rtl/>
        </w:rPr>
        <w:t xml:space="preserve"> ﴾</w:t>
      </w:r>
      <w:r w:rsidRPr="00297D11">
        <w:rPr>
          <w:rStyle w:val="Appelnotedebasdep"/>
          <w:rFonts w:ascii="Simplified Arabic" w:hAnsi="Simplified Arabic" w:cs="Simplified Arabic"/>
          <w:color w:val="00B050"/>
          <w:sz w:val="32"/>
          <w:szCs w:val="32"/>
          <w:rtl/>
        </w:rPr>
        <w:footnoteReference w:id="2"/>
      </w:r>
      <w:r>
        <w:rPr>
          <w:rFonts w:ascii="Simplified Arabic" w:hAnsi="Simplified Arabic" w:cs="Simplified Arabic" w:hint="cs"/>
          <w:sz w:val="32"/>
          <w:szCs w:val="32"/>
          <w:rtl/>
        </w:rPr>
        <w:t>.</w:t>
      </w:r>
    </w:p>
    <w:p w:rsidR="00297D11" w:rsidRDefault="00297D11" w:rsidP="005B4072">
      <w:pPr>
        <w:bidi/>
        <w:spacing w:after="120" w:line="264" w:lineRule="auto"/>
        <w:jc w:val="lowKashida"/>
        <w:rPr>
          <w:rFonts w:ascii="Simplified Arabic" w:hAnsi="Simplified Arabic" w:cs="Simplified Arabic"/>
          <w:sz w:val="32"/>
          <w:szCs w:val="32"/>
          <w:rtl/>
        </w:rPr>
      </w:pPr>
    </w:p>
    <w:p w:rsidR="00297D11" w:rsidRDefault="00297D11" w:rsidP="005B4072">
      <w:pPr>
        <w:bidi/>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أيّها الإخوة،</w:t>
      </w:r>
    </w:p>
    <w:p w:rsidR="00297D11" w:rsidRDefault="00297D11" w:rsidP="005B4072">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الإيمان</w:t>
      </w:r>
      <w:proofErr w:type="gramEnd"/>
      <w:r>
        <w:rPr>
          <w:rFonts w:ascii="Simplified Arabic" w:hAnsi="Simplified Arabic" w:cs="Simplified Arabic" w:hint="cs"/>
          <w:sz w:val="32"/>
          <w:szCs w:val="32"/>
          <w:rtl/>
          <w:lang w:bidi="ar-TN"/>
        </w:rPr>
        <w:t xml:space="preserve"> في قلب المؤمن هو داعيةٌ بنفسه إلى الخير إذا المؤمن تقيّد بداعي الإسلام وتحلّى جهده بما يدعو إليه من الخير لصلاح الدنيا والآخرة فهو المؤمن الكامل حقّا.</w:t>
      </w:r>
    </w:p>
    <w:p w:rsidR="00297D11" w:rsidRDefault="00297D11" w:rsidP="005B4072">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فالمؤمن لا يُعَدُّ مؤمناً والمسلم لا يعدّ مسلما إذا جعل من إيمانه جُنَّةٌ</w:t>
      </w:r>
      <w:r>
        <w:rPr>
          <w:rStyle w:val="Appelnotedebasdep"/>
          <w:rFonts w:ascii="Simplified Arabic" w:hAnsi="Simplified Arabic" w:cs="Simplified Arabic"/>
          <w:sz w:val="32"/>
          <w:szCs w:val="32"/>
          <w:rtl/>
          <w:lang w:bidi="ar-TN"/>
        </w:rPr>
        <w:footnoteReference w:id="3"/>
      </w:r>
      <w:r w:rsidR="00FD525D">
        <w:rPr>
          <w:rFonts w:ascii="Simplified Arabic" w:hAnsi="Simplified Arabic" w:cs="Simplified Arabic" w:hint="cs"/>
          <w:sz w:val="32"/>
          <w:szCs w:val="32"/>
          <w:rtl/>
          <w:lang w:bidi="ar-TN"/>
        </w:rPr>
        <w:t xml:space="preserve"> تبعده وتفصله عن الناس، فالمؤمن يتحرز عن مخالطتهم ومعاشرتهم ومساكنتهم، كذلك إسلامه إذا لم تتحمس له جوارحه وتتنور به بواطنه ويسلّم له قلبُهُ ولسانه ويسمو به فكره فهو المسلم في الظاهر ولكنه في السر والباطن بعيدا جدا عن روح الإسلام الذي هو إظهار </w:t>
      </w:r>
      <w:r w:rsidR="006C75D2">
        <w:rPr>
          <w:rFonts w:ascii="Simplified Arabic" w:hAnsi="Simplified Arabic" w:cs="Simplified Arabic" w:hint="cs"/>
          <w:sz w:val="32"/>
          <w:szCs w:val="32"/>
          <w:rtl/>
          <w:lang w:bidi="ar-TN"/>
        </w:rPr>
        <w:t xml:space="preserve">لمعانيه لتحسين الأخلاق وتعديل السلوك وتكثير الآداب والتحبب إلى الإخوان من المسلمين بالمعاملة الحسنة الصادقة في القول والعمل والصنيع لأنه ليس مسلما لنفسه وحده وانما مسلم ليتعاون مع جماعة المسلمين حتى يُفني نفسه وكيانه في جماعتهم وحتى لا </w:t>
      </w:r>
      <w:r w:rsidR="006C75D2">
        <w:rPr>
          <w:rFonts w:ascii="Simplified Arabic" w:hAnsi="Simplified Arabic" w:cs="Simplified Arabic" w:hint="cs"/>
          <w:sz w:val="32"/>
          <w:szCs w:val="32"/>
          <w:rtl/>
          <w:lang w:bidi="ar-TN"/>
        </w:rPr>
        <w:lastRenderedPageBreak/>
        <w:t>يحسب أن له حقا على أخيه المسلم لأن المسلم أخ المسلم أخوّة لَحَمتها العقيدةُ وسدَّاها الإيمان.</w:t>
      </w:r>
    </w:p>
    <w:p w:rsidR="006C75D2" w:rsidRDefault="006C75D2" w:rsidP="005B4072">
      <w:pPr>
        <w:bidi/>
        <w:spacing w:after="120" w:line="264" w:lineRule="auto"/>
        <w:jc w:val="lowKashida"/>
        <w:rPr>
          <w:rStyle w:val="lineheight"/>
          <w:rFonts w:ascii="Simplified Arabic" w:hAnsi="Simplified Arabic" w:cs="Simplified Arabic"/>
          <w:sz w:val="32"/>
          <w:szCs w:val="32"/>
          <w:rtl/>
        </w:rPr>
      </w:pPr>
      <w:r>
        <w:rPr>
          <w:rFonts w:ascii="Simplified Arabic" w:hAnsi="Simplified Arabic" w:cs="Simplified Arabic" w:hint="cs"/>
          <w:sz w:val="32"/>
          <w:szCs w:val="32"/>
          <w:rtl/>
          <w:lang w:bidi="ar-TN"/>
        </w:rPr>
        <w:t xml:space="preserve">وحقّ الأخ على أخيه أن يلقاه بالبشاشة واللطف وأن يحسب نفسه كأنّه هو فمرآته هي مرآته فجلاؤها جلاؤه وتضبيبها تضبيبٌ لروحه ونفسه </w:t>
      </w:r>
      <w:r w:rsidRPr="006C75D2">
        <w:rPr>
          <w:rFonts w:ascii="Simplified Arabic" w:hAnsi="Simplified Arabic" w:cs="Simplified Arabic"/>
          <w:sz w:val="32"/>
          <w:szCs w:val="32"/>
          <w:rtl/>
          <w:lang w:bidi="ar-TN"/>
        </w:rPr>
        <w:t>وخلقه، ف</w:t>
      </w:r>
      <w:r w:rsidRPr="006C75D2">
        <w:rPr>
          <w:rStyle w:val="lineheight"/>
          <w:rFonts w:ascii="Simplified Arabic" w:hAnsi="Simplified Arabic" w:cs="Simplified Arabic"/>
          <w:sz w:val="32"/>
          <w:szCs w:val="32"/>
          <w:rtl/>
        </w:rPr>
        <w:t>عَنْ أَبِي هُرَيْرَةَ</w:t>
      </w:r>
      <w:r>
        <w:rPr>
          <w:rStyle w:val="lineheight"/>
          <w:rFonts w:ascii="Simplified Arabic" w:hAnsi="Simplified Arabic" w:cs="Simplified Arabic" w:hint="cs"/>
          <w:sz w:val="32"/>
          <w:szCs w:val="32"/>
          <w:rtl/>
        </w:rPr>
        <w:t xml:space="preserve"> رضي الله عنه</w:t>
      </w:r>
      <w:r w:rsidRPr="006C75D2">
        <w:rPr>
          <w:rStyle w:val="lineheight"/>
          <w:rFonts w:ascii="Simplified Arabic" w:hAnsi="Simplified Arabic" w:cs="Simplified Arabic"/>
          <w:sz w:val="32"/>
          <w:szCs w:val="32"/>
          <w:rtl/>
        </w:rPr>
        <w:t xml:space="preserve"> أَنَّ رَسُولَ اللَّهِ صَلَّى اللَّهُ عَلَيْهِ وَسَلَّمَ قَالَ </w:t>
      </w:r>
      <w:r w:rsidR="00CF0721" w:rsidRPr="00CF0721">
        <w:rPr>
          <w:rStyle w:val="lineheight"/>
          <w:rFonts w:ascii="Simplified Arabic" w:hAnsi="Simplified Arabic" w:cs="Simplified Arabic"/>
          <w:color w:val="0070C0"/>
          <w:sz w:val="32"/>
          <w:szCs w:val="32"/>
          <w:rtl/>
        </w:rPr>
        <w:t>«</w:t>
      </w:r>
      <w:r w:rsidRPr="00CF0721">
        <w:rPr>
          <w:rStyle w:val="lineheight"/>
          <w:rFonts w:ascii="Simplified Arabic" w:hAnsi="Simplified Arabic" w:cs="Simplified Arabic"/>
          <w:color w:val="0070C0"/>
          <w:sz w:val="32"/>
          <w:szCs w:val="32"/>
          <w:rtl/>
        </w:rPr>
        <w:t xml:space="preserve"> حَقُّ الْمُسْلِمِ عَلَى الْمُسْلِمِ سِتٌّ</w:t>
      </w:r>
      <w:r w:rsidRPr="00CF0721">
        <w:rPr>
          <w:rStyle w:val="lineheight"/>
          <w:rFonts w:ascii="Simplified Arabic" w:hAnsi="Simplified Arabic" w:cs="Simplified Arabic"/>
          <w:color w:val="0070C0"/>
          <w:sz w:val="32"/>
          <w:szCs w:val="32"/>
        </w:rPr>
        <w:t xml:space="preserve"> </w:t>
      </w:r>
      <w:r w:rsidR="00CF0721" w:rsidRPr="00CF0721">
        <w:rPr>
          <w:rStyle w:val="lineheight"/>
          <w:rFonts w:ascii="Simplified Arabic" w:hAnsi="Simplified Arabic" w:cs="Simplified Arabic"/>
          <w:color w:val="0070C0"/>
          <w:sz w:val="32"/>
          <w:szCs w:val="32"/>
        </w:rPr>
        <w:t>«</w:t>
      </w:r>
      <w:r w:rsidRPr="00CF0721">
        <w:rPr>
          <w:rStyle w:val="lineheight"/>
          <w:rFonts w:ascii="Simplified Arabic" w:hAnsi="Simplified Arabic" w:cs="Simplified Arabic"/>
          <w:color w:val="0070C0"/>
          <w:sz w:val="32"/>
          <w:szCs w:val="32"/>
        </w:rPr>
        <w:t xml:space="preserve"> </w:t>
      </w:r>
      <w:r w:rsidRPr="00CF0721">
        <w:rPr>
          <w:rStyle w:val="lineheight"/>
          <w:rFonts w:ascii="Simplified Arabic" w:hAnsi="Simplified Arabic" w:cs="Simplified Arabic"/>
          <w:color w:val="0070C0"/>
          <w:sz w:val="32"/>
          <w:szCs w:val="32"/>
          <w:rtl/>
        </w:rPr>
        <w:t xml:space="preserve">قِيلَ مَا هُنَّ يَا رَسُولَ اللَّهِ </w:t>
      </w:r>
      <w:r w:rsidR="00CF0721" w:rsidRPr="00CF0721">
        <w:rPr>
          <w:rStyle w:val="lineheight"/>
          <w:rFonts w:ascii="Simplified Arabic" w:hAnsi="Simplified Arabic" w:cs="Simplified Arabic" w:hint="cs"/>
          <w:color w:val="0070C0"/>
          <w:sz w:val="32"/>
          <w:szCs w:val="32"/>
          <w:rtl/>
        </w:rPr>
        <w:t>؟</w:t>
      </w:r>
      <w:r w:rsidRPr="00CF0721">
        <w:rPr>
          <w:rStyle w:val="lineheight"/>
          <w:rFonts w:ascii="Simplified Arabic" w:hAnsi="Simplified Arabic" w:cs="Simplified Arabic"/>
          <w:color w:val="0070C0"/>
          <w:sz w:val="32"/>
          <w:szCs w:val="32"/>
          <w:rtl/>
        </w:rPr>
        <w:t xml:space="preserve"> قَالَ </w:t>
      </w:r>
      <w:r w:rsidR="00CF0721" w:rsidRPr="00CF0721">
        <w:rPr>
          <w:rStyle w:val="lineheight"/>
          <w:rFonts w:ascii="Simplified Arabic" w:hAnsi="Simplified Arabic" w:cs="Simplified Arabic"/>
          <w:color w:val="0070C0"/>
          <w:sz w:val="32"/>
          <w:szCs w:val="32"/>
          <w:rtl/>
        </w:rPr>
        <w:t>«</w:t>
      </w:r>
      <w:r w:rsidRPr="00CF0721">
        <w:rPr>
          <w:rStyle w:val="lineheight"/>
          <w:rFonts w:ascii="Simplified Arabic" w:hAnsi="Simplified Arabic" w:cs="Simplified Arabic"/>
          <w:color w:val="0070C0"/>
          <w:sz w:val="32"/>
          <w:szCs w:val="32"/>
          <w:rtl/>
        </w:rPr>
        <w:t xml:space="preserve"> إِذَا لَقِيتَهُ فَسَلِّمْ عَلَيْهِ وَإِذَا دَعَاكَ فَأَجِبْهُ وَإِذَا اسْتَنْصَحَكَ فَانْصَحْ لَهُ وَإِذَا عَطَسَ فَحَمِدَ اللَّهَ فَسَمِّتْهُ وَإِذَا مَرِضَ فَعُدْهُ وَإِذَا مَاتَ فَاتَّبِعْهُ</w:t>
      </w:r>
      <w:r w:rsidR="00CF0721" w:rsidRPr="00CF0721">
        <w:rPr>
          <w:rStyle w:val="lineheight"/>
          <w:rFonts w:ascii="Simplified Arabic" w:hAnsi="Simplified Arabic" w:cs="Simplified Arabic" w:hint="cs"/>
          <w:color w:val="0070C0"/>
          <w:sz w:val="32"/>
          <w:szCs w:val="32"/>
          <w:rtl/>
        </w:rPr>
        <w:t xml:space="preserve"> </w:t>
      </w:r>
      <w:r w:rsidR="00CF0721" w:rsidRPr="00CF0721">
        <w:rPr>
          <w:rStyle w:val="lineheight"/>
          <w:rFonts w:ascii="Simplified Arabic" w:hAnsi="Simplified Arabic" w:cs="Simplified Arabic"/>
          <w:color w:val="0070C0"/>
          <w:sz w:val="32"/>
          <w:szCs w:val="32"/>
          <w:rtl/>
        </w:rPr>
        <w:t>»</w:t>
      </w:r>
      <w:r w:rsidRPr="00CF0721">
        <w:rPr>
          <w:rStyle w:val="lineheight"/>
          <w:rFonts w:ascii="Simplified Arabic" w:hAnsi="Simplified Arabic" w:cs="Simplified Arabic"/>
          <w:color w:val="0070C0"/>
          <w:sz w:val="32"/>
          <w:szCs w:val="32"/>
          <w:rtl/>
        </w:rPr>
        <w:t xml:space="preserve"> </w:t>
      </w:r>
      <w:r w:rsidR="00CF0721" w:rsidRPr="00CF0721">
        <w:rPr>
          <w:rStyle w:val="Appelnotedebasdep"/>
          <w:rFonts w:ascii="Simplified Arabic" w:hAnsi="Simplified Arabic" w:cs="Simplified Arabic"/>
          <w:color w:val="0070C0"/>
          <w:sz w:val="32"/>
          <w:szCs w:val="32"/>
        </w:rPr>
        <w:footnoteReference w:id="4"/>
      </w:r>
      <w:r w:rsidR="00CF0721">
        <w:rPr>
          <w:rStyle w:val="lineheight"/>
          <w:rFonts w:ascii="Simplified Arabic" w:hAnsi="Simplified Arabic" w:cs="Simplified Arabic" w:hint="cs"/>
          <w:sz w:val="32"/>
          <w:szCs w:val="32"/>
          <w:rtl/>
        </w:rPr>
        <w:t>.</w:t>
      </w:r>
    </w:p>
    <w:p w:rsidR="00CF0721" w:rsidRDefault="00D2447D" w:rsidP="005B4072">
      <w:pPr>
        <w:bidi/>
        <w:spacing w:after="120" w:line="264" w:lineRule="auto"/>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هذه</w:t>
      </w:r>
      <w:proofErr w:type="gramEnd"/>
      <w:r>
        <w:rPr>
          <w:rFonts w:ascii="Simplified Arabic" w:hAnsi="Simplified Arabic" w:cs="Simplified Arabic" w:hint="cs"/>
          <w:sz w:val="32"/>
          <w:szCs w:val="32"/>
          <w:rtl/>
        </w:rPr>
        <w:t xml:space="preserve"> الحقوق الست التي للمسلم على المسلم حقوق متقابلة تكشف لنا عما ذكرنا أن الإسلام روح ومظهر وعمل ومخبر.</w:t>
      </w:r>
    </w:p>
    <w:p w:rsidR="00D2447D" w:rsidRDefault="005E0CA7" w:rsidP="005B4072">
      <w:pPr>
        <w:bidi/>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فإذا شعر المسلم بأن إيمانه بالله وامتثاله لأوامره هو تربية وسياسة حكيمة من الله، وأنَّ توادَّ المسلمين وتحاببهم وتكاملهم لا يستقيم إلاّ بإتيان أمور وأفعال وأقوال من شأنها توحيد هذه </w:t>
      </w:r>
      <w:r>
        <w:rPr>
          <w:rFonts w:ascii="Simplified Arabic" w:hAnsi="Simplified Arabic" w:cs="Simplified Arabic" w:hint="cs"/>
          <w:sz w:val="32"/>
          <w:szCs w:val="32"/>
          <w:rtl/>
        </w:rPr>
        <w:lastRenderedPageBreak/>
        <w:t>الرابطة وتحسين علاقة المسلم بأخيه المسلم فقد سلك الطريق المستقيم المنجّي.</w:t>
      </w:r>
    </w:p>
    <w:p w:rsidR="005E0CA7" w:rsidRDefault="00E15514" w:rsidP="005B4072">
      <w:pPr>
        <w:bidi/>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أوّل هذه الحقوق </w:t>
      </w:r>
      <w:r w:rsidR="00572776">
        <w:rPr>
          <w:rFonts w:ascii="Simplified Arabic" w:hAnsi="Simplified Arabic" w:cs="Simplified Arabic" w:hint="cs"/>
          <w:sz w:val="32"/>
          <w:szCs w:val="32"/>
          <w:rtl/>
        </w:rPr>
        <w:t xml:space="preserve">الواجبة (الحق يستعمل في معنى الواجب كما عليه جلّ العلماء والمراد به ما لا ينبغي </w:t>
      </w:r>
      <w:proofErr w:type="gramStart"/>
      <w:r w:rsidR="00572776">
        <w:rPr>
          <w:rFonts w:ascii="Simplified Arabic" w:hAnsi="Simplified Arabic" w:cs="Simplified Arabic" w:hint="cs"/>
          <w:sz w:val="32"/>
          <w:szCs w:val="32"/>
          <w:rtl/>
        </w:rPr>
        <w:t>تركه) :</w:t>
      </w:r>
      <w:proofErr w:type="gramEnd"/>
    </w:p>
    <w:p w:rsidR="00572776" w:rsidRDefault="00572776" w:rsidP="005B4072">
      <w:pPr>
        <w:bidi/>
        <w:spacing w:after="120" w:line="264" w:lineRule="auto"/>
        <w:jc w:val="lowKashida"/>
        <w:rPr>
          <w:rFonts w:ascii="Simplified Arabic" w:hAnsi="Simplified Arabic" w:cs="Simplified Arabic"/>
          <w:sz w:val="32"/>
          <w:szCs w:val="32"/>
          <w:rtl/>
        </w:rPr>
      </w:pPr>
      <w:r w:rsidRPr="00CB0E76">
        <w:rPr>
          <w:rFonts w:ascii="Simplified Arabic" w:hAnsi="Simplified Arabic" w:cs="Simplified Arabic" w:hint="cs"/>
          <w:b/>
          <w:bCs/>
          <w:color w:val="FF0000"/>
          <w:sz w:val="32"/>
          <w:szCs w:val="32"/>
          <w:rtl/>
        </w:rPr>
        <w:t>أوّلا السّلام</w:t>
      </w:r>
      <w:r w:rsidRPr="00CB0E76">
        <w:rPr>
          <w:rFonts w:ascii="Simplified Arabic" w:hAnsi="Simplified Arabic" w:cs="Simplified Arabic" w:hint="cs"/>
          <w:color w:val="FF0000"/>
          <w:sz w:val="32"/>
          <w:szCs w:val="32"/>
          <w:rtl/>
        </w:rPr>
        <w:t xml:space="preserve"> </w:t>
      </w:r>
      <w:r>
        <w:rPr>
          <w:rFonts w:ascii="Simplified Arabic" w:hAnsi="Simplified Arabic" w:cs="Simplified Arabic" w:hint="cs"/>
          <w:sz w:val="32"/>
          <w:szCs w:val="32"/>
          <w:rtl/>
        </w:rPr>
        <w:t>: في حالة التلاقي ويشعر الحديث أنّ البدء بالسلام واجب إلاّ أنّه المنقول الإبتداء بالسلام سنّة وردّه فرض والسلام إسم من أسماء الله تعالى فقولك لأخيك المسلم السلام عليكم فكأنك قلت له أنت في حفظ الله والله يصحبك والله معك ...</w:t>
      </w:r>
    </w:p>
    <w:p w:rsidR="00971650" w:rsidRDefault="00572776" w:rsidP="005B4072">
      <w:pPr>
        <w:bidi/>
        <w:spacing w:after="120" w:line="264" w:lineRule="auto"/>
        <w:jc w:val="lowKashida"/>
        <w:rPr>
          <w:rStyle w:val="lev"/>
          <w:rFonts w:ascii="Simplified Arabic" w:hAnsi="Simplified Arabic" w:cs="Simplified Arabic"/>
          <w:b w:val="0"/>
          <w:bCs w:val="0"/>
          <w:sz w:val="32"/>
          <w:szCs w:val="32"/>
          <w:rtl/>
        </w:rPr>
      </w:pPr>
      <w:r>
        <w:rPr>
          <w:rFonts w:ascii="Simplified Arabic" w:hAnsi="Simplified Arabic" w:cs="Simplified Arabic" w:hint="cs"/>
          <w:sz w:val="32"/>
          <w:szCs w:val="32"/>
          <w:rtl/>
        </w:rPr>
        <w:t xml:space="preserve">فإن كان المسلَّم عليه واحد وجب عليه الردّ عينا، وإن كان المسلَّم عليهم جماعة فالردّ </w:t>
      </w:r>
      <w:r w:rsidRPr="00572776">
        <w:rPr>
          <w:rFonts w:ascii="Simplified Arabic" w:hAnsi="Simplified Arabic" w:cs="Simplified Arabic" w:hint="cs"/>
          <w:sz w:val="32"/>
          <w:szCs w:val="32"/>
          <w:rtl/>
        </w:rPr>
        <w:t xml:space="preserve">فرض كفاية لحديث عن رسول الله صلّى الله عليه وسلّم </w:t>
      </w:r>
      <w:r w:rsidRPr="00572776">
        <w:rPr>
          <w:rFonts w:ascii="Simplified Arabic" w:hAnsi="Simplified Arabic" w:cs="Simplified Arabic"/>
          <w:b/>
          <w:bCs/>
          <w:color w:val="0070C0"/>
          <w:sz w:val="32"/>
          <w:szCs w:val="32"/>
          <w:rtl/>
        </w:rPr>
        <w:t xml:space="preserve">« </w:t>
      </w:r>
      <w:r w:rsidRPr="00572776">
        <w:rPr>
          <w:rStyle w:val="lev"/>
          <w:rFonts w:ascii="Simplified Arabic" w:hAnsi="Simplified Arabic" w:cs="Simplified Arabic"/>
          <w:b w:val="0"/>
          <w:bCs w:val="0"/>
          <w:color w:val="0070C0"/>
          <w:sz w:val="32"/>
          <w:szCs w:val="32"/>
          <w:rtl/>
        </w:rPr>
        <w:t>يُجْزِئُ عَنْ اَلْجَمَاعَةِ إِذَا مَرُّوا أَنْ يُسَلِّمَ أَحَدُهُمْ, وَيُجْزِئُ عَنْ اَلْجَمَاعَةِ أَنْ يَرُدَّ أَحَدُهُمْ »</w:t>
      </w:r>
      <w:r w:rsidRPr="00572776">
        <w:rPr>
          <w:rStyle w:val="Appelnotedebasdep"/>
          <w:rFonts w:ascii="Simplified Arabic" w:hAnsi="Simplified Arabic" w:cs="Simplified Arabic"/>
          <w:color w:val="0070C0"/>
          <w:sz w:val="32"/>
          <w:szCs w:val="32"/>
          <w:rtl/>
        </w:rPr>
        <w:footnoteReference w:id="5"/>
      </w:r>
      <w:r>
        <w:rPr>
          <w:rStyle w:val="lev"/>
          <w:rFonts w:ascii="Simplified Arabic" w:hAnsi="Simplified Arabic" w:cs="Simplified Arabic" w:hint="cs"/>
          <w:b w:val="0"/>
          <w:bCs w:val="0"/>
          <w:sz w:val="32"/>
          <w:szCs w:val="32"/>
          <w:rtl/>
        </w:rPr>
        <w:t>،</w:t>
      </w:r>
    </w:p>
    <w:p w:rsidR="00572776" w:rsidRDefault="00572776" w:rsidP="005B4072">
      <w:pPr>
        <w:bidi/>
        <w:spacing w:after="120" w:line="264" w:lineRule="auto"/>
        <w:jc w:val="lowKashida"/>
        <w:rPr>
          <w:rStyle w:val="hadeth"/>
          <w:rFonts w:ascii="Simplified Arabic" w:hAnsi="Simplified Arabic" w:cs="Simplified Arabic"/>
          <w:sz w:val="32"/>
          <w:szCs w:val="32"/>
          <w:rtl/>
        </w:rPr>
      </w:pPr>
      <w:r>
        <w:rPr>
          <w:rStyle w:val="lev"/>
          <w:rFonts w:ascii="Simplified Arabic" w:hAnsi="Simplified Arabic" w:cs="Simplified Arabic" w:hint="cs"/>
          <w:b w:val="0"/>
          <w:bCs w:val="0"/>
          <w:sz w:val="32"/>
          <w:szCs w:val="32"/>
          <w:rtl/>
        </w:rPr>
        <w:lastRenderedPageBreak/>
        <w:t xml:space="preserve">ولحديث أيضا </w:t>
      </w:r>
      <w:r w:rsidR="00971650">
        <w:rPr>
          <w:rStyle w:val="lev"/>
          <w:rFonts w:ascii="Simplified Arabic" w:hAnsi="Simplified Arabic" w:cs="Simplified Arabic" w:hint="cs"/>
          <w:b w:val="0"/>
          <w:bCs w:val="0"/>
          <w:sz w:val="32"/>
          <w:szCs w:val="32"/>
          <w:rtl/>
        </w:rPr>
        <w:t xml:space="preserve">قال رسول الله صلّى الله </w:t>
      </w:r>
      <w:r w:rsidR="00971650" w:rsidRPr="00971650">
        <w:rPr>
          <w:rStyle w:val="lev"/>
          <w:rFonts w:ascii="Simplified Arabic" w:hAnsi="Simplified Arabic" w:cs="Simplified Arabic"/>
          <w:b w:val="0"/>
          <w:bCs w:val="0"/>
          <w:sz w:val="32"/>
          <w:szCs w:val="32"/>
          <w:rtl/>
        </w:rPr>
        <w:t>عليه وسلّم</w:t>
      </w:r>
      <w:r w:rsidR="00971650">
        <w:rPr>
          <w:rStyle w:val="lev"/>
          <w:rFonts w:ascii="Simplified Arabic" w:hAnsi="Simplified Arabic" w:cs="Simplified Arabic" w:hint="cs"/>
          <w:b w:val="0"/>
          <w:bCs w:val="0"/>
          <w:sz w:val="32"/>
          <w:szCs w:val="32"/>
          <w:rtl/>
        </w:rPr>
        <w:t xml:space="preserve"> </w:t>
      </w:r>
      <w:r w:rsidR="00971650" w:rsidRPr="00971650">
        <w:rPr>
          <w:rStyle w:val="lev"/>
          <w:rFonts w:ascii="Simplified Arabic" w:hAnsi="Simplified Arabic" w:cs="Simplified Arabic"/>
          <w:b w:val="0"/>
          <w:bCs w:val="0"/>
          <w:color w:val="0070C0"/>
          <w:sz w:val="32"/>
          <w:szCs w:val="32"/>
          <w:rtl/>
        </w:rPr>
        <w:t xml:space="preserve">« </w:t>
      </w:r>
      <w:r w:rsidR="00971650" w:rsidRPr="00971650">
        <w:rPr>
          <w:rStyle w:val="hadeth"/>
          <w:rFonts w:ascii="Simplified Arabic" w:hAnsi="Simplified Arabic" w:cs="Simplified Arabic"/>
          <w:color w:val="0070C0"/>
          <w:sz w:val="32"/>
          <w:szCs w:val="32"/>
          <w:rtl/>
        </w:rPr>
        <w:t>يُسَلِّمُ الرَّاكِبُ عَلَى الْمَاشِي، وَالْمَاشِي عَلَى الْقَاعِدِ، وَالْقَلِيلُ عَلَى الْكَثِيرِ</w:t>
      </w:r>
      <w:r w:rsidR="00971650" w:rsidRPr="00971650">
        <w:rPr>
          <w:rStyle w:val="hadeth"/>
          <w:rFonts w:ascii="Simplified Arabic" w:hAnsi="Simplified Arabic" w:cs="Simplified Arabic" w:hint="cs"/>
          <w:color w:val="0070C0"/>
          <w:sz w:val="32"/>
          <w:szCs w:val="32"/>
          <w:rtl/>
        </w:rPr>
        <w:t xml:space="preserve"> </w:t>
      </w:r>
      <w:proofErr w:type="gramStart"/>
      <w:r w:rsidR="00971650" w:rsidRPr="00971650">
        <w:rPr>
          <w:rStyle w:val="hadeth"/>
          <w:rFonts w:ascii="Simplified Arabic" w:hAnsi="Simplified Arabic" w:cs="Simplified Arabic"/>
          <w:color w:val="0070C0"/>
          <w:sz w:val="32"/>
          <w:szCs w:val="32"/>
          <w:rtl/>
        </w:rPr>
        <w:t>»</w:t>
      </w:r>
      <w:r w:rsidR="00971650" w:rsidRPr="00971650">
        <w:rPr>
          <w:rStyle w:val="Appelnotedebasdep"/>
          <w:rFonts w:ascii="Simplified Arabic" w:hAnsi="Simplified Arabic" w:cs="Simplified Arabic"/>
          <w:color w:val="0070C0"/>
          <w:sz w:val="32"/>
          <w:szCs w:val="32"/>
          <w:rtl/>
        </w:rPr>
        <w:footnoteReference w:id="6"/>
      </w:r>
      <w:r w:rsidR="00971650">
        <w:rPr>
          <w:rStyle w:val="hadeth"/>
          <w:rFonts w:ascii="Simplified Arabic" w:hAnsi="Simplified Arabic" w:cs="Simplified Arabic" w:hint="cs"/>
          <w:sz w:val="32"/>
          <w:szCs w:val="32"/>
          <w:rtl/>
        </w:rPr>
        <w:t xml:space="preserve"> متّفق</w:t>
      </w:r>
      <w:proofErr w:type="gramEnd"/>
      <w:r w:rsidR="00971650">
        <w:rPr>
          <w:rStyle w:val="hadeth"/>
          <w:rFonts w:ascii="Simplified Arabic" w:hAnsi="Simplified Arabic" w:cs="Simplified Arabic" w:hint="cs"/>
          <w:sz w:val="32"/>
          <w:szCs w:val="32"/>
          <w:rtl/>
        </w:rPr>
        <w:t xml:space="preserve"> عليه.</w:t>
      </w:r>
    </w:p>
    <w:p w:rsidR="00CB0E76" w:rsidRDefault="00CB0E76" w:rsidP="005B4072">
      <w:pPr>
        <w:bidi/>
        <w:spacing w:after="120" w:line="264" w:lineRule="auto"/>
        <w:jc w:val="lowKashida"/>
        <w:rPr>
          <w:rStyle w:val="hadeth"/>
          <w:rFonts w:ascii="Simplified Arabic" w:hAnsi="Simplified Arabic" w:cs="Simplified Arabic"/>
          <w:sz w:val="32"/>
          <w:szCs w:val="32"/>
          <w:rtl/>
        </w:rPr>
      </w:pPr>
      <w:r w:rsidRPr="00CB0E76">
        <w:rPr>
          <w:rStyle w:val="hadeth"/>
          <w:rFonts w:ascii="Simplified Arabic" w:hAnsi="Simplified Arabic" w:cs="Simplified Arabic" w:hint="cs"/>
          <w:b/>
          <w:bCs/>
          <w:color w:val="FF0000"/>
          <w:sz w:val="32"/>
          <w:szCs w:val="32"/>
          <w:rtl/>
        </w:rPr>
        <w:t>ثاني الحقوق إجابة دعوته</w:t>
      </w:r>
      <w:r>
        <w:rPr>
          <w:rStyle w:val="hadeth"/>
          <w:rFonts w:ascii="Simplified Arabic" w:hAnsi="Simplified Arabic" w:cs="Simplified Arabic" w:hint="cs"/>
          <w:sz w:val="32"/>
          <w:szCs w:val="32"/>
          <w:rtl/>
        </w:rPr>
        <w:t xml:space="preserve"> : </w:t>
      </w:r>
      <w:r w:rsidR="00B969D1">
        <w:rPr>
          <w:rStyle w:val="hadeth"/>
          <w:rFonts w:ascii="Simplified Arabic" w:hAnsi="Simplified Arabic" w:cs="Simplified Arabic" w:hint="cs"/>
          <w:sz w:val="32"/>
          <w:szCs w:val="32"/>
          <w:rtl/>
        </w:rPr>
        <w:t xml:space="preserve">إذا دعاك فدعوة أخيك لك لتشاركه وتشاطره في أمر من أموره يسرّه واجب عليك يُستفاد ذلك من كلمة </w:t>
      </w:r>
      <w:r w:rsidR="00B969D1" w:rsidRPr="00B969D1">
        <w:rPr>
          <w:rStyle w:val="hadeth"/>
          <w:rFonts w:ascii="Simplified Arabic" w:hAnsi="Simplified Arabic" w:cs="Simplified Arabic" w:hint="cs"/>
          <w:sz w:val="32"/>
          <w:szCs w:val="32"/>
          <w:highlight w:val="yellow"/>
          <w:rtl/>
        </w:rPr>
        <w:t>حقّ</w:t>
      </w:r>
      <w:r w:rsidR="00B969D1">
        <w:rPr>
          <w:rStyle w:val="hadeth"/>
          <w:rFonts w:ascii="Simplified Arabic" w:hAnsi="Simplified Arabic" w:cs="Simplified Arabic" w:hint="cs"/>
          <w:sz w:val="32"/>
          <w:szCs w:val="32"/>
          <w:rtl/>
        </w:rPr>
        <w:t xml:space="preserve"> في الحديث التي تعني إجابتك له في كلّ دعوة يدعوك إليها ولو أنّ العلماء خصّصوها بإجابة دعوة الوليمة أو ما في حكمها من كلّ دعوة يقصد بها صاحبها تقديم طعام أو شراب لمن يلبون دعوته فرحا بنعمة حلَّت أو نقمة يرجو ثواب صبرها.</w:t>
      </w:r>
    </w:p>
    <w:p w:rsidR="00B969D1" w:rsidRDefault="00B969D1" w:rsidP="005B4072">
      <w:pPr>
        <w:bidi/>
        <w:spacing w:after="120" w:line="264" w:lineRule="auto"/>
        <w:jc w:val="lowKashida"/>
        <w:rPr>
          <w:rFonts w:ascii="Simplified Arabic" w:hAnsi="Simplified Arabic" w:cs="Simplified Arabic"/>
          <w:sz w:val="32"/>
          <w:szCs w:val="32"/>
          <w:rtl/>
          <w:lang w:bidi="ar-TN"/>
        </w:rPr>
      </w:pPr>
      <w:r w:rsidRPr="00B969D1">
        <w:rPr>
          <w:rStyle w:val="hadeth"/>
          <w:rFonts w:ascii="Simplified Arabic" w:hAnsi="Simplified Arabic" w:cs="Simplified Arabic" w:hint="cs"/>
          <w:b/>
          <w:bCs/>
          <w:color w:val="FF0000"/>
          <w:sz w:val="32"/>
          <w:szCs w:val="32"/>
          <w:rtl/>
        </w:rPr>
        <w:t>ثالث الحقوق</w:t>
      </w:r>
      <w:r>
        <w:rPr>
          <w:rStyle w:val="hadeth"/>
          <w:rFonts w:ascii="Simplified Arabic" w:hAnsi="Simplified Arabic" w:cs="Simplified Arabic" w:hint="cs"/>
          <w:sz w:val="32"/>
          <w:szCs w:val="32"/>
          <w:rtl/>
        </w:rPr>
        <w:t xml:space="preserve"> : النصيحة </w:t>
      </w:r>
      <w:r w:rsidR="00BB63BF">
        <w:rPr>
          <w:rStyle w:val="hadeth"/>
          <w:rFonts w:ascii="Simplified Arabic" w:hAnsi="Simplified Arabic" w:cs="Simplified Arabic" w:hint="cs"/>
          <w:sz w:val="32"/>
          <w:szCs w:val="32"/>
          <w:rtl/>
        </w:rPr>
        <w:t xml:space="preserve">له إذا طلب منك النصح لله في أمر دينه أو دنياه ولك علم بما طلب منك النصح فيه فيتأكّد عليك إذن تقديم النصيحة كما علّمك الله بلا غشّ ولا خذلان وفي الحديث دليل كذلك على وجوب نصح من استنصح. </w:t>
      </w:r>
      <w:r w:rsidR="00BB63BF">
        <w:rPr>
          <w:rStyle w:val="hadeth"/>
          <w:rFonts w:ascii="Simplified Arabic" w:hAnsi="Simplified Arabic" w:cs="Simplified Arabic" w:hint="cs"/>
          <w:sz w:val="32"/>
          <w:szCs w:val="32"/>
          <w:rtl/>
        </w:rPr>
        <w:lastRenderedPageBreak/>
        <w:t xml:space="preserve">والنصيحة تبذل سواء لمن طلبها أو لمن لم يطلبها لأنها من الدلالة على الخير والأمر بالمعروف مصداقا لقوله صلى الله عليه </w:t>
      </w:r>
      <w:r w:rsidR="00BB63BF" w:rsidRPr="00BB63BF">
        <w:rPr>
          <w:rStyle w:val="hadeth"/>
          <w:rFonts w:ascii="Simplified Arabic" w:hAnsi="Simplified Arabic" w:cs="Simplified Arabic"/>
          <w:sz w:val="32"/>
          <w:szCs w:val="32"/>
          <w:rtl/>
        </w:rPr>
        <w:t xml:space="preserve">وسلم </w:t>
      </w:r>
      <w:r w:rsidR="00BB63BF" w:rsidRPr="00BB63BF">
        <w:rPr>
          <w:rStyle w:val="hadeth"/>
          <w:rFonts w:ascii="Simplified Arabic" w:hAnsi="Simplified Arabic" w:cs="Simplified Arabic"/>
          <w:color w:val="0070C0"/>
          <w:sz w:val="32"/>
          <w:szCs w:val="32"/>
          <w:rtl/>
        </w:rPr>
        <w:t xml:space="preserve">« </w:t>
      </w:r>
      <w:r w:rsidR="00BB63BF" w:rsidRPr="00BB63BF">
        <w:rPr>
          <w:rFonts w:ascii="Simplified Arabic" w:hAnsi="Simplified Arabic" w:cs="Simplified Arabic"/>
          <w:color w:val="0070C0"/>
          <w:sz w:val="32"/>
          <w:szCs w:val="32"/>
          <w:rtl/>
          <w:lang w:bidi="ar-TN"/>
        </w:rPr>
        <w:t xml:space="preserve">مَنْ سُئِلَ عَنْ عِلْمٍ فَكَتَمَهُ أَلْجَمَهُ اللَّهُ بِلِجَامٍ مِنْ نَارٍ يَوْمَ الْقِيَامَةِ </w:t>
      </w:r>
      <w:proofErr w:type="gramStart"/>
      <w:r w:rsidR="00BB63BF" w:rsidRPr="00BB63BF">
        <w:rPr>
          <w:rFonts w:ascii="Simplified Arabic" w:hAnsi="Simplified Arabic" w:cs="Simplified Arabic"/>
          <w:color w:val="0070C0"/>
          <w:sz w:val="32"/>
          <w:szCs w:val="32"/>
          <w:rtl/>
          <w:lang w:bidi="ar-TN"/>
        </w:rPr>
        <w:t>»</w:t>
      </w:r>
      <w:r w:rsidR="00BB63BF" w:rsidRPr="00BB63BF">
        <w:rPr>
          <w:rStyle w:val="Appelnotedebasdep"/>
          <w:rFonts w:ascii="Simplified Arabic" w:hAnsi="Simplified Arabic" w:cs="Simplified Arabic"/>
          <w:color w:val="0070C0"/>
          <w:sz w:val="32"/>
          <w:szCs w:val="32"/>
          <w:rtl/>
          <w:lang w:bidi="ar-TN"/>
        </w:rPr>
        <w:footnoteReference w:id="7"/>
      </w:r>
      <w:r w:rsidR="00BB63BF" w:rsidRPr="00BB63BF">
        <w:rPr>
          <w:rFonts w:ascii="Simplified Arabic" w:hAnsi="Simplified Arabic" w:cs="Simplified Arabic"/>
          <w:color w:val="0070C0"/>
          <w:sz w:val="32"/>
          <w:szCs w:val="32"/>
          <w:rtl/>
          <w:lang w:bidi="ar-TN"/>
        </w:rPr>
        <w:t xml:space="preserve"> </w:t>
      </w:r>
      <w:r w:rsidR="00BB63BF" w:rsidRPr="00BB63BF">
        <w:rPr>
          <w:rFonts w:ascii="Simplified Arabic" w:hAnsi="Simplified Arabic" w:cs="Simplified Arabic"/>
          <w:sz w:val="32"/>
          <w:szCs w:val="32"/>
          <w:rtl/>
          <w:lang w:bidi="ar-TN"/>
        </w:rPr>
        <w:t>أو</w:t>
      </w:r>
      <w:proofErr w:type="gramEnd"/>
      <w:r w:rsidR="00BB63BF" w:rsidRPr="00BB63BF">
        <w:rPr>
          <w:rFonts w:ascii="Simplified Arabic" w:hAnsi="Simplified Arabic" w:cs="Simplified Arabic"/>
          <w:sz w:val="32"/>
          <w:szCs w:val="32"/>
          <w:rtl/>
          <w:lang w:bidi="ar-TN"/>
        </w:rPr>
        <w:t xml:space="preserve"> كما قال صلّى الله عليه وسلّم</w:t>
      </w:r>
      <w:r w:rsidR="00BB63BF">
        <w:rPr>
          <w:rFonts w:ascii="Simplified Arabic" w:hAnsi="Simplified Arabic" w:cs="Simplified Arabic" w:hint="cs"/>
          <w:sz w:val="32"/>
          <w:szCs w:val="32"/>
          <w:rtl/>
          <w:lang w:bidi="ar-TN"/>
        </w:rPr>
        <w:t xml:space="preserve">. </w:t>
      </w:r>
      <w:proofErr w:type="gramStart"/>
      <w:r w:rsidR="00BB63BF">
        <w:rPr>
          <w:rFonts w:ascii="Simplified Arabic" w:hAnsi="Simplified Arabic" w:cs="Simplified Arabic" w:hint="cs"/>
          <w:sz w:val="32"/>
          <w:szCs w:val="32"/>
          <w:rtl/>
          <w:lang w:bidi="ar-TN"/>
        </w:rPr>
        <w:t>فالنصيحة</w:t>
      </w:r>
      <w:proofErr w:type="gramEnd"/>
      <w:r w:rsidR="00BB63BF">
        <w:rPr>
          <w:rFonts w:ascii="Simplified Arabic" w:hAnsi="Simplified Arabic" w:cs="Simplified Arabic" w:hint="cs"/>
          <w:sz w:val="32"/>
          <w:szCs w:val="32"/>
          <w:rtl/>
          <w:lang w:bidi="ar-TN"/>
        </w:rPr>
        <w:t xml:space="preserve"> إذن لله من حق المسلم على أخيه ويدخل فيها الدلالة والدعوة إلى دين الله لمن له علم ودراية وتقوى بما يجب.</w:t>
      </w:r>
    </w:p>
    <w:p w:rsidR="00BB63BF" w:rsidRDefault="00BB63BF" w:rsidP="005B4072">
      <w:pPr>
        <w:bidi/>
        <w:spacing w:after="120" w:line="264" w:lineRule="auto"/>
        <w:jc w:val="lowKashida"/>
        <w:rPr>
          <w:rFonts w:ascii="Simplified Arabic" w:hAnsi="Simplified Arabic" w:cs="Simplified Arabic"/>
          <w:sz w:val="32"/>
          <w:szCs w:val="32"/>
          <w:rtl/>
          <w:lang w:bidi="ar-TN"/>
        </w:rPr>
      </w:pPr>
      <w:r w:rsidRPr="00BB63BF">
        <w:rPr>
          <w:rFonts w:ascii="Simplified Arabic" w:hAnsi="Simplified Arabic" w:cs="Simplified Arabic" w:hint="cs"/>
          <w:b/>
          <w:bCs/>
          <w:color w:val="FF0000"/>
          <w:sz w:val="32"/>
          <w:szCs w:val="32"/>
          <w:rtl/>
          <w:lang w:bidi="ar-TN"/>
        </w:rPr>
        <w:t xml:space="preserve">رابع </w:t>
      </w:r>
      <w:proofErr w:type="gramStart"/>
      <w:r w:rsidRPr="00BB63BF">
        <w:rPr>
          <w:rFonts w:ascii="Simplified Arabic" w:hAnsi="Simplified Arabic" w:cs="Simplified Arabic" w:hint="cs"/>
          <w:b/>
          <w:bCs/>
          <w:color w:val="FF0000"/>
          <w:sz w:val="32"/>
          <w:szCs w:val="32"/>
          <w:rtl/>
          <w:lang w:bidi="ar-TN"/>
        </w:rPr>
        <w:t>الحقوق</w:t>
      </w:r>
      <w:r>
        <w:rPr>
          <w:rFonts w:ascii="Simplified Arabic" w:hAnsi="Simplified Arabic" w:cs="Simplified Arabic" w:hint="cs"/>
          <w:sz w:val="32"/>
          <w:szCs w:val="32"/>
          <w:rtl/>
          <w:lang w:bidi="ar-TN"/>
        </w:rPr>
        <w:t xml:space="preserve"> :</w:t>
      </w:r>
      <w:proofErr w:type="gramEnd"/>
      <w:r>
        <w:rPr>
          <w:rFonts w:ascii="Simplified Arabic" w:hAnsi="Simplified Arabic" w:cs="Simplified Arabic" w:hint="cs"/>
          <w:sz w:val="32"/>
          <w:szCs w:val="32"/>
          <w:rtl/>
          <w:lang w:bidi="ar-TN"/>
        </w:rPr>
        <w:t xml:space="preserve"> تشميت العاطس</w:t>
      </w:r>
      <w:r w:rsidR="00B03C2E">
        <w:rPr>
          <w:rFonts w:ascii="Simplified Arabic" w:hAnsi="Simplified Arabic" w:cs="Simplified Arabic" w:hint="cs"/>
          <w:sz w:val="32"/>
          <w:szCs w:val="32"/>
          <w:rtl/>
          <w:lang w:bidi="ar-TN"/>
        </w:rPr>
        <w:t xml:space="preserve"> </w:t>
      </w:r>
      <w:r w:rsidR="00971530">
        <w:rPr>
          <w:rFonts w:ascii="Simplified Arabic" w:hAnsi="Simplified Arabic" w:cs="Simplified Arabic" w:hint="cs"/>
          <w:sz w:val="32"/>
          <w:szCs w:val="32"/>
          <w:rtl/>
          <w:lang w:bidi="ar-TN"/>
        </w:rPr>
        <w:t>أي قولك له أي لمن عطس وقال الحمد لله، يرحمك الله وليرد هو عليك يهديكم الله ويصلح بالكم.</w:t>
      </w:r>
    </w:p>
    <w:p w:rsidR="00971530" w:rsidRDefault="00971530" w:rsidP="005B4072">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971530">
        <w:rPr>
          <w:rFonts w:ascii="Simplified Arabic" w:hAnsi="Simplified Arabic" w:cs="Simplified Arabic"/>
          <w:sz w:val="32"/>
          <w:szCs w:val="32"/>
          <w:rtl/>
          <w:lang w:bidi="ar-TN"/>
        </w:rPr>
        <w:t xml:space="preserve">فعَنْ أَبِي هُرَيْرَةَ رضي الله عنه عَنْ النَّبِيِّ صَلَّى اللَّهُ عَلَيْهِ وَسَلَّمَ قَالَ </w:t>
      </w:r>
      <w:r w:rsidRPr="00971530">
        <w:rPr>
          <w:rFonts w:ascii="Simplified Arabic" w:hAnsi="Simplified Arabic" w:cs="Simplified Arabic"/>
          <w:color w:val="0070C0"/>
          <w:sz w:val="32"/>
          <w:szCs w:val="32"/>
          <w:rtl/>
          <w:lang w:bidi="ar-TN"/>
        </w:rPr>
        <w:t xml:space="preserve">« إِذَا عَطَسَ أَحَدُكُمْ فَلْيَقُلْ الْحَمْدُ لِلَّهِ عَلَى كُلِّ حَالٍ وَلْيَقُلْ أَخُوهُ أَوْ صَاحِبُهُ يَرْحَمُكَ اللَّهُ وَيَقُولُ هُوَ يَهْدِيكُمُ اللَّهُ وَيُصْلِحُ </w:t>
      </w:r>
      <w:r w:rsidRPr="00971530">
        <w:rPr>
          <w:rFonts w:ascii="Simplified Arabic" w:hAnsi="Simplified Arabic" w:cs="Simplified Arabic"/>
          <w:color w:val="0070C0"/>
          <w:sz w:val="32"/>
          <w:szCs w:val="32"/>
          <w:rtl/>
          <w:lang w:bidi="ar-TN"/>
        </w:rPr>
        <w:lastRenderedPageBreak/>
        <w:t>بَالَكُمْ »</w:t>
      </w:r>
      <w:r w:rsidRPr="00971530">
        <w:rPr>
          <w:rStyle w:val="Appelnotedebasdep"/>
          <w:rFonts w:ascii="Simplified Arabic" w:hAnsi="Simplified Arabic" w:cs="Simplified Arabic"/>
          <w:color w:val="0070C0"/>
          <w:sz w:val="32"/>
          <w:szCs w:val="32"/>
          <w:rtl/>
          <w:lang w:bidi="ar-TN"/>
        </w:rPr>
        <w:footnoteReference w:id="8"/>
      </w:r>
      <w:r>
        <w:rPr>
          <w:rFonts w:ascii="Simplified Arabic" w:hAnsi="Simplified Arabic" w:cs="Simplified Arabic" w:hint="cs"/>
          <w:sz w:val="32"/>
          <w:szCs w:val="32"/>
          <w:rtl/>
          <w:lang w:bidi="ar-TN"/>
        </w:rPr>
        <w:t xml:space="preserve">، وفي لفظ </w:t>
      </w:r>
      <w:r w:rsidRPr="00971530">
        <w:rPr>
          <w:rFonts w:ascii="Simplified Arabic" w:hAnsi="Simplified Arabic" w:cs="Simplified Arabic"/>
          <w:sz w:val="32"/>
          <w:szCs w:val="32"/>
          <w:rtl/>
          <w:lang w:bidi="ar-TN"/>
        </w:rPr>
        <w:t xml:space="preserve">البخاري </w:t>
      </w:r>
      <w:r w:rsidRPr="00971530">
        <w:rPr>
          <w:rFonts w:ascii="Simplified Arabic" w:hAnsi="Simplified Arabic" w:cs="Simplified Arabic"/>
          <w:color w:val="0070C0"/>
          <w:sz w:val="32"/>
          <w:szCs w:val="32"/>
          <w:rtl/>
          <w:lang w:bidi="ar-TN"/>
        </w:rPr>
        <w:t>« إِذَا عَطَسَ أَحَدُكُمْ فَلْيَقُلْ الْحَمْدُ لِلَّهِ وَلْيَقُلْ لَهُ أَخُوهُ أَوْ صَاحِبُهُ يَرْحَمُكَ اللَّهُ ... »</w:t>
      </w:r>
      <w:r>
        <w:rPr>
          <w:rFonts w:ascii="Simplified Arabic" w:hAnsi="Simplified Arabic" w:cs="Simplified Arabic" w:hint="cs"/>
          <w:sz w:val="32"/>
          <w:szCs w:val="32"/>
          <w:rtl/>
          <w:lang w:bidi="ar-TN"/>
        </w:rPr>
        <w:t>.</w:t>
      </w:r>
    </w:p>
    <w:p w:rsidR="00971530" w:rsidRDefault="00971530" w:rsidP="005B4072">
      <w:pPr>
        <w:autoSpaceDE w:val="0"/>
        <w:autoSpaceDN w:val="0"/>
        <w:bidi/>
        <w:adjustRightInd w:val="0"/>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lang w:bidi="ar-TN"/>
        </w:rPr>
        <w:t>وللعُطاس</w:t>
      </w:r>
      <w:r w:rsidR="005C1224">
        <w:rPr>
          <w:rFonts w:ascii="Simplified Arabic" w:hAnsi="Simplified Arabic" w:cs="Simplified Arabic" w:hint="cs"/>
          <w:sz w:val="32"/>
          <w:szCs w:val="32"/>
          <w:rtl/>
          <w:lang w:bidi="ar-TN"/>
        </w:rPr>
        <w:t xml:space="preserve"> آداب ومن آدابه أن يضع العاطس حين العُطاس كفيه على فيه ليحجب الرذاذ والنَّفَسَ المنبعثيْن مع قوّة العُطاس عن إيذاء غيره كما عليه أن يحاول جهده خفض صوته للعلّة المذكورة </w:t>
      </w:r>
      <w:r w:rsidR="004506A5">
        <w:rPr>
          <w:rFonts w:ascii="Simplified Arabic" w:hAnsi="Simplified Arabic" w:cs="Simplified Arabic" w:hint="cs"/>
          <w:sz w:val="32"/>
          <w:szCs w:val="32"/>
          <w:rtl/>
          <w:lang w:bidi="ar-TN"/>
        </w:rPr>
        <w:t xml:space="preserve">مصداقا لقول رسول الله صلّى </w:t>
      </w:r>
      <w:r w:rsidR="004506A5" w:rsidRPr="008D6A04">
        <w:rPr>
          <w:rFonts w:ascii="Simplified Arabic" w:hAnsi="Simplified Arabic" w:cs="Simplified Arabic"/>
          <w:sz w:val="32"/>
          <w:szCs w:val="32"/>
          <w:rtl/>
          <w:lang w:bidi="ar-TN"/>
        </w:rPr>
        <w:t xml:space="preserve">الله عليه وسلّم </w:t>
      </w:r>
      <w:r w:rsidR="008D6A04" w:rsidRPr="008D6A04">
        <w:rPr>
          <w:rFonts w:ascii="Simplified Arabic" w:hAnsi="Simplified Arabic" w:cs="Simplified Arabic"/>
          <w:sz w:val="32"/>
          <w:szCs w:val="32"/>
          <w:rtl/>
          <w:lang w:bidi="ar-TN"/>
        </w:rPr>
        <w:t xml:space="preserve">على </w:t>
      </w:r>
      <w:r w:rsidR="008D6A04" w:rsidRPr="008D6A04">
        <w:rPr>
          <w:rFonts w:ascii="Simplified Arabic" w:hAnsi="Simplified Arabic" w:cs="Simplified Arabic"/>
          <w:sz w:val="32"/>
          <w:szCs w:val="32"/>
          <w:rtl/>
        </w:rPr>
        <w:t>ما أخرجه الحاكم والبيهقي من حديث أبي هريرة مرفوعاً</w:t>
      </w:r>
      <w:r w:rsidR="008D6A04">
        <w:rPr>
          <w:rFonts w:ascii="Simplified Arabic" w:hAnsi="Simplified Arabic" w:cs="Simplified Arabic" w:hint="cs"/>
          <w:sz w:val="32"/>
          <w:szCs w:val="32"/>
          <w:rtl/>
        </w:rPr>
        <w:t xml:space="preserve"> </w:t>
      </w:r>
      <w:r w:rsidR="008D6A04" w:rsidRPr="008D6A04">
        <w:rPr>
          <w:rFonts w:ascii="Simplified Arabic" w:hAnsi="Simplified Arabic" w:cs="Simplified Arabic"/>
          <w:color w:val="0070C0"/>
          <w:sz w:val="32"/>
          <w:szCs w:val="32"/>
          <w:rtl/>
        </w:rPr>
        <w:t>«</w:t>
      </w:r>
      <w:r w:rsidR="008D6A04" w:rsidRPr="008D6A04">
        <w:rPr>
          <w:rFonts w:ascii="Simplified Arabic" w:hAnsi="Simplified Arabic" w:cs="Simplified Arabic" w:hint="cs"/>
          <w:color w:val="0070C0"/>
          <w:sz w:val="32"/>
          <w:szCs w:val="32"/>
          <w:rtl/>
        </w:rPr>
        <w:t xml:space="preserve"> </w:t>
      </w:r>
      <w:r w:rsidR="008D6A04" w:rsidRPr="008D6A04">
        <w:rPr>
          <w:rFonts w:ascii="Simplified Arabic" w:hAnsi="Simplified Arabic" w:cs="Simplified Arabic"/>
          <w:color w:val="0070C0"/>
          <w:sz w:val="32"/>
          <w:szCs w:val="32"/>
          <w:rtl/>
        </w:rPr>
        <w:t>إذا عطس أحدكم فليضع كفيه على وجهه وليخفض بها صوته</w:t>
      </w:r>
      <w:r w:rsidR="008D6A04" w:rsidRPr="008D6A04">
        <w:rPr>
          <w:rFonts w:ascii="Simplified Arabic" w:hAnsi="Simplified Arabic" w:cs="Simplified Arabic" w:hint="cs"/>
          <w:color w:val="0070C0"/>
          <w:sz w:val="32"/>
          <w:szCs w:val="32"/>
          <w:rtl/>
        </w:rPr>
        <w:t xml:space="preserve"> </w:t>
      </w:r>
      <w:r w:rsidR="008D6A04" w:rsidRPr="008D6A04">
        <w:rPr>
          <w:rFonts w:ascii="Simplified Arabic" w:hAnsi="Simplified Arabic" w:cs="Simplified Arabic"/>
          <w:color w:val="0070C0"/>
          <w:sz w:val="32"/>
          <w:szCs w:val="32"/>
          <w:rtl/>
        </w:rPr>
        <w:t>»</w:t>
      </w:r>
      <w:r w:rsidR="008D6A04">
        <w:rPr>
          <w:rFonts w:ascii="Simplified Arabic" w:hAnsi="Simplified Arabic" w:cs="Simplified Arabic" w:hint="cs"/>
          <w:sz w:val="32"/>
          <w:szCs w:val="32"/>
          <w:rtl/>
        </w:rPr>
        <w:t>. ومن آداب المشمّت أن يشمّت ثلاثا</w:t>
      </w:r>
      <w:r w:rsidR="0075634C">
        <w:rPr>
          <w:rFonts w:ascii="Simplified Arabic" w:hAnsi="Simplified Arabic" w:cs="Simplified Arabic" w:hint="cs"/>
          <w:sz w:val="32"/>
          <w:szCs w:val="32"/>
          <w:rtl/>
        </w:rPr>
        <w:t xml:space="preserve"> إذا تكرّر </w:t>
      </w:r>
      <w:r w:rsidR="0075634C" w:rsidRPr="0075634C">
        <w:rPr>
          <w:rFonts w:ascii="Simplified Arabic" w:hAnsi="Simplified Arabic" w:cs="Simplified Arabic"/>
          <w:sz w:val="32"/>
          <w:szCs w:val="32"/>
          <w:rtl/>
        </w:rPr>
        <w:t>العطاس ولا يزيد على الثلاثة لما أخرجه أبو داود عن أبي هريرة مرفوعاً</w:t>
      </w:r>
      <w:r w:rsidR="0075634C">
        <w:rPr>
          <w:rFonts w:ascii="Simplified Arabic" w:hAnsi="Simplified Arabic" w:cs="Simplified Arabic" w:hint="cs"/>
          <w:sz w:val="32"/>
          <w:szCs w:val="32"/>
          <w:rtl/>
        </w:rPr>
        <w:t xml:space="preserve"> </w:t>
      </w:r>
      <w:r w:rsidR="0075634C" w:rsidRPr="0075634C">
        <w:rPr>
          <w:rFonts w:ascii="Simplified Arabic" w:hAnsi="Simplified Arabic" w:cs="Simplified Arabic"/>
          <w:color w:val="0070C0"/>
          <w:sz w:val="32"/>
          <w:szCs w:val="32"/>
          <w:rtl/>
        </w:rPr>
        <w:t>«</w:t>
      </w:r>
      <w:r w:rsidR="0075634C" w:rsidRPr="0075634C">
        <w:rPr>
          <w:rFonts w:ascii="Simplified Arabic" w:hAnsi="Simplified Arabic" w:cs="Simplified Arabic" w:hint="cs"/>
          <w:color w:val="0070C0"/>
          <w:sz w:val="32"/>
          <w:szCs w:val="32"/>
          <w:rtl/>
        </w:rPr>
        <w:t xml:space="preserve"> </w:t>
      </w:r>
      <w:r w:rsidR="0075634C" w:rsidRPr="0075634C">
        <w:rPr>
          <w:rFonts w:ascii="Simplified Arabic" w:hAnsi="Simplified Arabic" w:cs="Simplified Arabic"/>
          <w:color w:val="0070C0"/>
          <w:sz w:val="32"/>
          <w:szCs w:val="32"/>
          <w:rtl/>
        </w:rPr>
        <w:t>إذا عطس أحدكم فليشمته جليسه فإن زاد على ثلاث فهو مزكوم ولا يشمت بعد ثلاث</w:t>
      </w:r>
      <w:r w:rsidR="0075634C" w:rsidRPr="0075634C">
        <w:rPr>
          <w:rFonts w:ascii="Simplified Arabic" w:hAnsi="Simplified Arabic" w:cs="Simplified Arabic" w:hint="cs"/>
          <w:color w:val="0070C0"/>
          <w:sz w:val="32"/>
          <w:szCs w:val="32"/>
          <w:rtl/>
        </w:rPr>
        <w:t xml:space="preserve"> </w:t>
      </w:r>
      <w:r w:rsidR="0075634C" w:rsidRPr="0075634C">
        <w:rPr>
          <w:rFonts w:ascii="Simplified Arabic" w:hAnsi="Simplified Arabic" w:cs="Simplified Arabic"/>
          <w:color w:val="0070C0"/>
          <w:sz w:val="32"/>
          <w:szCs w:val="32"/>
          <w:rtl/>
        </w:rPr>
        <w:t>»</w:t>
      </w:r>
      <w:r w:rsidR="0075634C">
        <w:rPr>
          <w:rFonts w:ascii="Simplified Arabic" w:hAnsi="Simplified Arabic" w:cs="Simplified Arabic" w:hint="cs"/>
          <w:sz w:val="32"/>
          <w:szCs w:val="32"/>
          <w:rtl/>
        </w:rPr>
        <w:t>.</w:t>
      </w:r>
    </w:p>
    <w:p w:rsidR="0075634C" w:rsidRDefault="0075634C" w:rsidP="005B4072">
      <w:pPr>
        <w:autoSpaceDE w:val="0"/>
        <w:autoSpaceDN w:val="0"/>
        <w:bidi/>
        <w:adjustRightInd w:val="0"/>
        <w:spacing w:after="120" w:line="264" w:lineRule="auto"/>
        <w:jc w:val="lowKashida"/>
        <w:rPr>
          <w:rFonts w:ascii="Simplified Arabic" w:hAnsi="Simplified Arabic" w:cs="Simplified Arabic"/>
          <w:sz w:val="32"/>
          <w:szCs w:val="32"/>
          <w:rtl/>
        </w:rPr>
      </w:pPr>
      <w:r w:rsidRPr="0075634C">
        <w:rPr>
          <w:rFonts w:ascii="Simplified Arabic" w:hAnsi="Simplified Arabic" w:cs="Simplified Arabic" w:hint="cs"/>
          <w:b/>
          <w:bCs/>
          <w:color w:val="FF0000"/>
          <w:sz w:val="32"/>
          <w:szCs w:val="32"/>
          <w:rtl/>
        </w:rPr>
        <w:t>خامس الحقوق</w:t>
      </w:r>
      <w:r>
        <w:rPr>
          <w:rFonts w:ascii="Simplified Arabic" w:hAnsi="Simplified Arabic" w:cs="Simplified Arabic" w:hint="cs"/>
          <w:sz w:val="32"/>
          <w:szCs w:val="32"/>
          <w:rtl/>
        </w:rPr>
        <w:t xml:space="preserve"> : أن يعود </w:t>
      </w:r>
      <w:r w:rsidR="00465BA0">
        <w:rPr>
          <w:rFonts w:ascii="Simplified Arabic" w:hAnsi="Simplified Arabic" w:cs="Simplified Arabic" w:hint="cs"/>
          <w:sz w:val="32"/>
          <w:szCs w:val="32"/>
          <w:rtl/>
        </w:rPr>
        <w:t>أخاه المريض بأن يزوره بقصد الإطمئنان وإدخال الأنس عليه بملاطفته ومواساته.</w:t>
      </w:r>
      <w:r w:rsidR="00ED4EA1">
        <w:rPr>
          <w:rFonts w:ascii="Simplified Arabic" w:hAnsi="Simplified Arabic" w:cs="Simplified Arabic" w:hint="cs"/>
          <w:sz w:val="32"/>
          <w:szCs w:val="32"/>
          <w:rtl/>
        </w:rPr>
        <w:t xml:space="preserve"> وعيادة المريض وزيارته واجبة كما جزم بذلك الإمام البخاري ووجوبها </w:t>
      </w:r>
      <w:r w:rsidR="00ED4EA1">
        <w:rPr>
          <w:rFonts w:ascii="Simplified Arabic" w:hAnsi="Simplified Arabic" w:cs="Simplified Arabic" w:hint="cs"/>
          <w:sz w:val="32"/>
          <w:szCs w:val="32"/>
          <w:rtl/>
        </w:rPr>
        <w:lastRenderedPageBreak/>
        <w:t>على الأعيان أي على كلّ واحد عَلِمَ بمرض صاحبه أن يسعى لعيادته إظهارا للرحمة والمواساة وهو أدب رفيع كريم يقوّي الإِصْرَةُ</w:t>
      </w:r>
      <w:r w:rsidR="00ED4EA1">
        <w:rPr>
          <w:rStyle w:val="Appelnotedebasdep"/>
          <w:rFonts w:ascii="Simplified Arabic" w:hAnsi="Simplified Arabic" w:cs="Simplified Arabic"/>
          <w:sz w:val="32"/>
          <w:szCs w:val="32"/>
          <w:rtl/>
        </w:rPr>
        <w:footnoteReference w:id="9"/>
      </w:r>
      <w:r w:rsidR="00ED4EA1">
        <w:rPr>
          <w:rFonts w:ascii="Simplified Arabic" w:hAnsi="Simplified Arabic" w:cs="Simplified Arabic" w:hint="cs"/>
          <w:sz w:val="32"/>
          <w:szCs w:val="32"/>
          <w:rtl/>
        </w:rPr>
        <w:t xml:space="preserve"> ويزيد في المودّة ويستدعي الحمد والشكر من المريض وتجوز عيادة كلّ مريض لك به معرفة أو صحبة ولو لم يكن مسلما لما ثبت أن رسول الله صلّى الله عليه وسلّم عاد خادمه الذمّي وأسلم ببركته وزار عمه أبي طالب في مرضه.</w:t>
      </w:r>
    </w:p>
    <w:p w:rsidR="00ED4EA1" w:rsidRDefault="00ED4EA1" w:rsidP="005B4072">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ED4EA1">
        <w:rPr>
          <w:rFonts w:ascii="Simplified Arabic" w:hAnsi="Simplified Arabic" w:cs="Simplified Arabic" w:hint="cs"/>
          <w:b/>
          <w:bCs/>
          <w:color w:val="FF0000"/>
          <w:sz w:val="32"/>
          <w:szCs w:val="32"/>
          <w:rtl/>
        </w:rPr>
        <w:t>سادس الحقوق</w:t>
      </w:r>
      <w:r>
        <w:rPr>
          <w:rFonts w:ascii="Simplified Arabic" w:hAnsi="Simplified Arabic" w:cs="Simplified Arabic" w:hint="cs"/>
          <w:sz w:val="32"/>
          <w:szCs w:val="32"/>
          <w:rtl/>
        </w:rPr>
        <w:t xml:space="preserve"> : </w:t>
      </w:r>
      <w:r w:rsidR="009268C0">
        <w:rPr>
          <w:rFonts w:ascii="Simplified Arabic" w:hAnsi="Simplified Arabic" w:cs="Simplified Arabic" w:hint="cs"/>
          <w:sz w:val="32"/>
          <w:szCs w:val="32"/>
          <w:rtl/>
        </w:rPr>
        <w:t>إذا مات أخوك المسلم فاحضر لت</w:t>
      </w:r>
      <w:proofErr w:type="gramStart"/>
      <w:r w:rsidR="009268C0">
        <w:rPr>
          <w:rFonts w:ascii="Simplified Arabic" w:hAnsi="Simplified Arabic" w:cs="Simplified Arabic" w:hint="cs"/>
          <w:sz w:val="32"/>
          <w:szCs w:val="32"/>
          <w:rtl/>
        </w:rPr>
        <w:t>شيي</w:t>
      </w:r>
      <w:proofErr w:type="gramEnd"/>
      <w:r w:rsidR="009268C0">
        <w:rPr>
          <w:rFonts w:ascii="Simplified Arabic" w:hAnsi="Simplified Arabic" w:cs="Simplified Arabic" w:hint="cs"/>
          <w:sz w:val="32"/>
          <w:szCs w:val="32"/>
          <w:rtl/>
        </w:rPr>
        <w:t xml:space="preserve">ع جنازته وسر مع المشيعين لما فيه من ثواب عظيم ولما تتطلبه لحمة العقيدة والتعارف </w:t>
      </w:r>
      <w:r w:rsidR="009268C0" w:rsidRPr="009268C0">
        <w:rPr>
          <w:rFonts w:ascii="Simplified Arabic" w:hAnsi="Simplified Arabic" w:cs="Simplified Arabic"/>
          <w:sz w:val="32"/>
          <w:szCs w:val="32"/>
          <w:rtl/>
        </w:rPr>
        <w:t xml:space="preserve">في الله فعن </w:t>
      </w:r>
      <w:r w:rsidR="009268C0" w:rsidRPr="009268C0">
        <w:rPr>
          <w:rFonts w:ascii="Simplified Arabic" w:hAnsi="Simplified Arabic" w:cs="Simplified Arabic"/>
          <w:sz w:val="32"/>
          <w:szCs w:val="32"/>
          <w:rtl/>
          <w:lang w:bidi="ar-TN"/>
        </w:rPr>
        <w:t xml:space="preserve">رَسُولُ اللَّهِ صَلَّى اللَّهُ عَلَيْهِ وَسَلَّمَ </w:t>
      </w:r>
      <w:r w:rsidR="009268C0" w:rsidRPr="009268C0">
        <w:rPr>
          <w:rFonts w:ascii="Simplified Arabic" w:hAnsi="Simplified Arabic" w:cs="Simplified Arabic"/>
          <w:color w:val="0070C0"/>
          <w:sz w:val="32"/>
          <w:szCs w:val="32"/>
          <w:rtl/>
          <w:lang w:bidi="ar-TN"/>
        </w:rPr>
        <w:t>«</w:t>
      </w:r>
      <w:r w:rsidR="009268C0" w:rsidRPr="009268C0">
        <w:rPr>
          <w:rFonts w:ascii="Simplified Arabic" w:hAnsi="Simplified Arabic" w:cs="Simplified Arabic" w:hint="cs"/>
          <w:color w:val="0070C0"/>
          <w:sz w:val="32"/>
          <w:szCs w:val="32"/>
          <w:rtl/>
          <w:lang w:bidi="ar-TN"/>
        </w:rPr>
        <w:t xml:space="preserve"> </w:t>
      </w:r>
      <w:r w:rsidR="009268C0" w:rsidRPr="009268C0">
        <w:rPr>
          <w:rFonts w:ascii="Simplified Arabic" w:hAnsi="Simplified Arabic" w:cs="Simplified Arabic"/>
          <w:color w:val="0070C0"/>
          <w:sz w:val="32"/>
          <w:szCs w:val="32"/>
          <w:rtl/>
          <w:lang w:bidi="ar-TN"/>
        </w:rPr>
        <w:t>مَنْ شَهِدَ الْجَنَازَةَ حَتَّى يُصَلَّى عَلَيْهَا فَلَهُ قِيرَاطٌ وَمَنْ شَهِدَهَا حَتَّى تُدْفَنَ فَلَهُ قِيرَاطَانِ</w:t>
      </w:r>
      <w:r w:rsidR="009268C0" w:rsidRPr="009268C0">
        <w:rPr>
          <w:rFonts w:ascii="Simplified Arabic" w:hAnsi="Simplified Arabic" w:cs="Simplified Arabic" w:hint="cs"/>
          <w:color w:val="0070C0"/>
          <w:sz w:val="32"/>
          <w:szCs w:val="32"/>
          <w:rtl/>
          <w:lang w:bidi="ar-TN"/>
        </w:rPr>
        <w:t>،</w:t>
      </w:r>
      <w:r w:rsidR="009268C0" w:rsidRPr="009268C0">
        <w:rPr>
          <w:rFonts w:ascii="Simplified Arabic" w:hAnsi="Simplified Arabic" w:cs="Simplified Arabic"/>
          <w:color w:val="0070C0"/>
          <w:sz w:val="32"/>
          <w:szCs w:val="32"/>
          <w:rtl/>
          <w:lang w:bidi="ar-TN"/>
        </w:rPr>
        <w:t xml:space="preserve"> قِيلَ وَمَا الْقِيرَاطَانِ</w:t>
      </w:r>
      <w:r w:rsidR="009268C0" w:rsidRPr="009268C0">
        <w:rPr>
          <w:rFonts w:ascii="Simplified Arabic" w:hAnsi="Simplified Arabic" w:cs="Simplified Arabic" w:hint="cs"/>
          <w:color w:val="0070C0"/>
          <w:sz w:val="32"/>
          <w:szCs w:val="32"/>
          <w:rtl/>
          <w:lang w:bidi="ar-TN"/>
        </w:rPr>
        <w:t xml:space="preserve"> ؟</w:t>
      </w:r>
      <w:r w:rsidR="009268C0" w:rsidRPr="009268C0">
        <w:rPr>
          <w:rFonts w:ascii="Simplified Arabic" w:hAnsi="Simplified Arabic" w:cs="Simplified Arabic"/>
          <w:color w:val="0070C0"/>
          <w:sz w:val="32"/>
          <w:szCs w:val="32"/>
          <w:rtl/>
          <w:lang w:bidi="ar-TN"/>
        </w:rPr>
        <w:t xml:space="preserve"> قَالَ مِثْلُ الْجَبَلَيْنِ الْعَظِيمَيْنِ</w:t>
      </w:r>
      <w:r w:rsidR="009268C0" w:rsidRPr="009268C0">
        <w:rPr>
          <w:rFonts w:ascii="Simplified Arabic" w:hAnsi="Simplified Arabic" w:cs="Simplified Arabic" w:hint="cs"/>
          <w:color w:val="0070C0"/>
          <w:sz w:val="32"/>
          <w:szCs w:val="32"/>
          <w:rtl/>
          <w:lang w:bidi="ar-TN"/>
        </w:rPr>
        <w:t xml:space="preserve"> </w:t>
      </w:r>
      <w:r w:rsidR="009268C0" w:rsidRPr="009268C0">
        <w:rPr>
          <w:rFonts w:ascii="Simplified Arabic" w:hAnsi="Simplified Arabic" w:cs="Simplified Arabic"/>
          <w:color w:val="0070C0"/>
          <w:sz w:val="32"/>
          <w:szCs w:val="32"/>
          <w:rtl/>
          <w:lang w:bidi="ar-TN"/>
        </w:rPr>
        <w:t>»</w:t>
      </w:r>
      <w:r w:rsidR="009268C0" w:rsidRPr="009268C0">
        <w:rPr>
          <w:rStyle w:val="Appelnotedebasdep"/>
          <w:rFonts w:ascii="Simplified Arabic" w:hAnsi="Simplified Arabic" w:cs="Simplified Arabic"/>
          <w:color w:val="0070C0"/>
          <w:sz w:val="32"/>
          <w:szCs w:val="32"/>
          <w:rtl/>
          <w:lang w:bidi="ar-TN"/>
        </w:rPr>
        <w:footnoteReference w:id="10"/>
      </w:r>
      <w:r w:rsidR="009268C0">
        <w:rPr>
          <w:rFonts w:ascii="Simplified Arabic" w:hAnsi="Simplified Arabic" w:cs="Simplified Arabic" w:hint="cs"/>
          <w:sz w:val="32"/>
          <w:szCs w:val="32"/>
          <w:rtl/>
          <w:lang w:bidi="ar-TN"/>
        </w:rPr>
        <w:t>.</w:t>
      </w:r>
    </w:p>
    <w:p w:rsidR="009268C0" w:rsidRDefault="008E08B5" w:rsidP="005B4072">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أما مغزى </w:t>
      </w:r>
      <w:r w:rsidR="00EF31DF">
        <w:rPr>
          <w:rFonts w:ascii="Simplified Arabic" w:hAnsi="Simplified Arabic" w:cs="Simplified Arabic" w:hint="cs"/>
          <w:sz w:val="32"/>
          <w:szCs w:val="32"/>
          <w:rtl/>
          <w:lang w:bidi="ar-TN"/>
        </w:rPr>
        <w:t xml:space="preserve">انتدابنا إلى مراعات هذا الخلق الكريم أي التحبّب لبعضنا والتودّد كلّ للآخر هو إبراز الفطرة الكامنة في كلّ </w:t>
      </w:r>
      <w:r w:rsidR="00EF31DF">
        <w:rPr>
          <w:rFonts w:ascii="Simplified Arabic" w:hAnsi="Simplified Arabic" w:cs="Simplified Arabic" w:hint="cs"/>
          <w:sz w:val="32"/>
          <w:szCs w:val="32"/>
          <w:rtl/>
          <w:lang w:bidi="ar-TN"/>
        </w:rPr>
        <w:lastRenderedPageBreak/>
        <w:t>إنسا</w:t>
      </w:r>
      <w:r w:rsidR="00F21811">
        <w:rPr>
          <w:rFonts w:ascii="Simplified Arabic" w:hAnsi="Simplified Arabic" w:cs="Simplified Arabic" w:hint="cs"/>
          <w:sz w:val="32"/>
          <w:szCs w:val="32"/>
          <w:rtl/>
          <w:lang w:bidi="ar-TN"/>
        </w:rPr>
        <w:t>ن خَلَقَهُ الله فسوّاه وهداه. هد</w:t>
      </w:r>
      <w:bookmarkStart w:id="0" w:name="_GoBack"/>
      <w:bookmarkEnd w:id="0"/>
      <w:r w:rsidR="00EF31DF">
        <w:rPr>
          <w:rFonts w:ascii="Simplified Arabic" w:hAnsi="Simplified Arabic" w:cs="Simplified Arabic" w:hint="cs"/>
          <w:sz w:val="32"/>
          <w:szCs w:val="32"/>
          <w:rtl/>
          <w:lang w:bidi="ar-TN"/>
        </w:rPr>
        <w:t>اه للخير لمعرفة طرقه وأساليبه ونهاه عن الشرّ وطرقه وأساليبه فبهذا الخلق الكريم تتقوّى فينا روح المحبّة والإصرة الجامعة للإنسان التي هي التعارف والتقارب لا التناكر والتباغض وحينما تتمكن في نفس الإنسان سماحة النفس ولين الخلق وطيب المعاشرة تنتفي الأنانية وحبّ الذات ويصير المسلم لا يرى لنفسه حقّا له على غيره فتتوحّد القلوب وتتعاطف الأجسام مع بعضها فلا تحبّ لنفسك خيرا إلاّ إذا آثرت به أخاك.</w:t>
      </w:r>
    </w:p>
    <w:p w:rsidR="00EF31DF" w:rsidRDefault="00EF31DF" w:rsidP="005B4072">
      <w:pPr>
        <w:autoSpaceDE w:val="0"/>
        <w:autoSpaceDN w:val="0"/>
        <w:bidi/>
        <w:adjustRightInd w:val="0"/>
        <w:spacing w:after="120" w:line="264" w:lineRule="auto"/>
        <w:jc w:val="lowKashida"/>
        <w:rPr>
          <w:rStyle w:val="Accentuation"/>
          <w:rFonts w:ascii="Simplified Arabic" w:hAnsi="Simplified Arabic" w:cs="Simplified Arabic"/>
          <w:i w:val="0"/>
          <w:iCs w:val="0"/>
          <w:sz w:val="32"/>
          <w:szCs w:val="32"/>
          <w:rtl/>
        </w:rPr>
      </w:pPr>
      <w:r>
        <w:rPr>
          <w:rFonts w:ascii="Simplified Arabic" w:hAnsi="Simplified Arabic" w:cs="Simplified Arabic" w:hint="cs"/>
          <w:sz w:val="32"/>
          <w:szCs w:val="32"/>
          <w:rtl/>
          <w:lang w:bidi="ar-TN"/>
        </w:rPr>
        <w:t xml:space="preserve">ومن هذا المغزى العظيم والخلق الكريم قال الله تعالى </w:t>
      </w:r>
      <w:r w:rsidRPr="00297D11">
        <w:rPr>
          <w:rFonts w:ascii="Simplified Arabic" w:hAnsi="Simplified Arabic" w:cs="Simplified Arabic"/>
          <w:color w:val="00B050"/>
          <w:sz w:val="32"/>
          <w:szCs w:val="32"/>
          <w:rtl/>
          <w:lang w:bidi="ar-TN"/>
        </w:rPr>
        <w:t xml:space="preserve">﴿ </w:t>
      </w:r>
      <w:r w:rsidRPr="00297D11">
        <w:rPr>
          <w:rFonts w:ascii="Simplified Arabic" w:hAnsi="Simplified Arabic" w:cs="Simplified Arabic"/>
          <w:color w:val="00B050"/>
          <w:sz w:val="32"/>
          <w:szCs w:val="32"/>
          <w:rtl/>
        </w:rPr>
        <w:t>وَالْمُؤْمِنُونَ وَالْمُؤْمِنَاتُ بَعْضُهُمْ أَوْلِيَاءُ بَعْضٍ ﴾</w:t>
      </w:r>
      <w:r>
        <w:rPr>
          <w:rFonts w:ascii="Simplified Arabic" w:hAnsi="Simplified Arabic" w:cs="Simplified Arabic" w:hint="cs"/>
          <w:color w:val="00B050"/>
          <w:sz w:val="32"/>
          <w:szCs w:val="32"/>
          <w:rtl/>
        </w:rPr>
        <w:t xml:space="preserve"> </w:t>
      </w:r>
      <w:r w:rsidRPr="00EF31DF">
        <w:rPr>
          <w:rFonts w:ascii="Simplified Arabic" w:hAnsi="Simplified Arabic" w:cs="Simplified Arabic" w:hint="cs"/>
          <w:sz w:val="32"/>
          <w:szCs w:val="32"/>
          <w:rtl/>
        </w:rPr>
        <w:t>أي بعضهم من بعض</w:t>
      </w:r>
      <w:r>
        <w:rPr>
          <w:rFonts w:ascii="Simplified Arabic" w:hAnsi="Simplified Arabic" w:cs="Simplified Arabic" w:hint="cs"/>
          <w:sz w:val="32"/>
          <w:szCs w:val="32"/>
          <w:rtl/>
        </w:rPr>
        <w:t xml:space="preserve"> أي كلّ واحد وواحدة قائم بنفسه ويسعى لما فيه خير غيره يفرح لما يفرح أخاه ويحزن لما يحزنه ويبادر لإغاثته والذّود عن حياضه</w:t>
      </w:r>
      <w:r>
        <w:rPr>
          <w:rStyle w:val="Appelnotedebasdep"/>
          <w:rFonts w:ascii="Simplified Arabic" w:hAnsi="Simplified Arabic" w:cs="Simplified Arabic"/>
          <w:sz w:val="32"/>
          <w:szCs w:val="32"/>
          <w:rtl/>
        </w:rPr>
        <w:footnoteReference w:id="11"/>
      </w:r>
      <w:r>
        <w:rPr>
          <w:rFonts w:ascii="Simplified Arabic" w:hAnsi="Simplified Arabic" w:cs="Simplified Arabic" w:hint="cs"/>
          <w:sz w:val="32"/>
          <w:szCs w:val="32"/>
          <w:rtl/>
        </w:rPr>
        <w:t xml:space="preserve"> ودفع الأذى </w:t>
      </w:r>
      <w:r w:rsidRPr="00EF31DF">
        <w:rPr>
          <w:rFonts w:ascii="Simplified Arabic" w:hAnsi="Simplified Arabic" w:cs="Simplified Arabic"/>
          <w:sz w:val="32"/>
          <w:szCs w:val="32"/>
          <w:rtl/>
        </w:rPr>
        <w:t xml:space="preserve">عنه بما يستطيع قال تعالى </w:t>
      </w:r>
      <w:r w:rsidRPr="00EF31DF">
        <w:rPr>
          <w:rFonts w:ascii="Simplified Arabic" w:hAnsi="Simplified Arabic" w:cs="Simplified Arabic"/>
          <w:color w:val="00B050"/>
          <w:sz w:val="32"/>
          <w:szCs w:val="32"/>
          <w:rtl/>
        </w:rPr>
        <w:lastRenderedPageBreak/>
        <w:t xml:space="preserve">﴿ </w:t>
      </w:r>
      <w:r w:rsidRPr="00EF31DF">
        <w:rPr>
          <w:rStyle w:val="Accentuation"/>
          <w:rFonts w:ascii="Simplified Arabic" w:hAnsi="Simplified Arabic" w:cs="Simplified Arabic"/>
          <w:i w:val="0"/>
          <w:iCs w:val="0"/>
          <w:color w:val="00B050"/>
          <w:sz w:val="32"/>
          <w:szCs w:val="32"/>
          <w:rtl/>
        </w:rPr>
        <w:t>وَاذْكُرُواْ نِعْمَتَ اللّهِ عَلَيْكُمْ إِذْ كُنتُمْ أَعْدَاء فَأَلَّفَ بَيْنَ قُلُوبِكُمْ فَأَصْبَحْتُم بِنِعْمَتِهِ إِخْوَاناً ﴾</w:t>
      </w:r>
      <w:r w:rsidRPr="00EF31DF">
        <w:rPr>
          <w:rStyle w:val="Appelnotedebasdep"/>
          <w:rFonts w:ascii="Simplified Arabic" w:hAnsi="Simplified Arabic" w:cs="Simplified Arabic"/>
          <w:color w:val="00B050"/>
          <w:sz w:val="32"/>
          <w:szCs w:val="32"/>
          <w:rtl/>
        </w:rPr>
        <w:footnoteReference w:id="12"/>
      </w:r>
      <w:r>
        <w:rPr>
          <w:rStyle w:val="Accentuation"/>
          <w:rFonts w:ascii="Simplified Arabic" w:hAnsi="Simplified Arabic" w:cs="Simplified Arabic" w:hint="cs"/>
          <w:i w:val="0"/>
          <w:iCs w:val="0"/>
          <w:sz w:val="32"/>
          <w:szCs w:val="32"/>
          <w:rtl/>
        </w:rPr>
        <w:t>.</w:t>
      </w:r>
    </w:p>
    <w:p w:rsidR="00EF31DF" w:rsidRPr="009A7309" w:rsidRDefault="009A7309" w:rsidP="005B4072">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أدّ عنّا حقوق بعضنا وتجاوز عنّا إسرافنا في أمرنا ولا تؤاخذنا فيما أخطأنا أو نسينا وأدم علينا نعمة الإسلام وحققنا ظاهرا وباطنا بآدابه ومكارم أوصافه ومحاسن أخلاقه، ربّنا </w:t>
      </w:r>
      <w:r w:rsidRPr="009A7309">
        <w:rPr>
          <w:rFonts w:ascii="Simplified Arabic" w:hAnsi="Simplified Arabic" w:cs="Simplified Arabic"/>
          <w:sz w:val="32"/>
          <w:szCs w:val="32"/>
          <w:rtl/>
          <w:lang w:bidi="ar-TN"/>
        </w:rPr>
        <w:t>أتمم لنا نورنا واغفر لنا واحسن مثوانا.</w:t>
      </w:r>
    </w:p>
    <w:p w:rsidR="009A7309" w:rsidRPr="009A7309" w:rsidRDefault="009A7309" w:rsidP="005B4072">
      <w:pPr>
        <w:autoSpaceDE w:val="0"/>
        <w:autoSpaceDN w:val="0"/>
        <w:bidi/>
        <w:adjustRightInd w:val="0"/>
        <w:spacing w:after="120" w:line="264" w:lineRule="auto"/>
        <w:jc w:val="lowKashida"/>
        <w:rPr>
          <w:rStyle w:val="lev"/>
          <w:rFonts w:ascii="Simplified Arabic" w:hAnsi="Simplified Arabic" w:cs="Simplified Arabic"/>
          <w:b w:val="0"/>
          <w:bCs w:val="0"/>
          <w:sz w:val="32"/>
          <w:szCs w:val="32"/>
          <w:rtl/>
        </w:rPr>
      </w:pPr>
      <w:r w:rsidRPr="009A7309">
        <w:rPr>
          <w:rStyle w:val="lev"/>
          <w:rFonts w:ascii="Simplified Arabic" w:hAnsi="Simplified Arabic" w:cs="Simplified Arabic"/>
          <w:b w:val="0"/>
          <w:bCs w:val="0"/>
          <w:sz w:val="32"/>
          <w:szCs w:val="32"/>
          <w:rtl/>
        </w:rPr>
        <w:t xml:space="preserve">رَبَّنَا </w:t>
      </w:r>
      <w:proofErr w:type="gramStart"/>
      <w:r w:rsidRPr="009A7309">
        <w:rPr>
          <w:rStyle w:val="lev"/>
          <w:rFonts w:ascii="Simplified Arabic" w:hAnsi="Simplified Arabic" w:cs="Simplified Arabic"/>
          <w:b w:val="0"/>
          <w:bCs w:val="0"/>
          <w:sz w:val="32"/>
          <w:szCs w:val="32"/>
          <w:rtl/>
        </w:rPr>
        <w:t>آتِنَا</w:t>
      </w:r>
      <w:proofErr w:type="gramEnd"/>
      <w:r w:rsidRPr="009A7309">
        <w:rPr>
          <w:rStyle w:val="lev"/>
          <w:rFonts w:ascii="Simplified Arabic" w:hAnsi="Simplified Arabic" w:cs="Simplified Arabic"/>
          <w:b w:val="0"/>
          <w:bCs w:val="0"/>
          <w:sz w:val="32"/>
          <w:szCs w:val="32"/>
          <w:rtl/>
        </w:rPr>
        <w:t xml:space="preserve"> فِي الدُّنْيَا حَسَنَةً وَفِي الآخِرَةِ حَسَنَةً وَقِنَا عَذَابَ النَّارِ</w:t>
      </w:r>
      <w:r w:rsidR="005B4072">
        <w:rPr>
          <w:rStyle w:val="lev"/>
          <w:rFonts w:ascii="Simplified Arabic" w:hAnsi="Simplified Arabic" w:cs="Simplified Arabic" w:hint="cs"/>
          <w:b w:val="0"/>
          <w:bCs w:val="0"/>
          <w:sz w:val="32"/>
          <w:szCs w:val="32"/>
          <w:rtl/>
        </w:rPr>
        <w:t>.</w:t>
      </w:r>
    </w:p>
    <w:p w:rsidR="009A7309" w:rsidRPr="009A7309" w:rsidRDefault="009A7309" w:rsidP="005B4072">
      <w:pPr>
        <w:pStyle w:val="NormalWeb"/>
        <w:bidi/>
        <w:spacing w:before="0" w:beforeAutospacing="0" w:after="120" w:afterAutospacing="0" w:line="264" w:lineRule="auto"/>
        <w:jc w:val="lowKashida"/>
        <w:rPr>
          <w:rFonts w:ascii="Simplified Arabic" w:hAnsi="Simplified Arabic" w:cs="Simplified Arabic"/>
          <w:sz w:val="32"/>
          <w:szCs w:val="32"/>
          <w:rtl/>
        </w:rPr>
      </w:pPr>
      <w:proofErr w:type="gramStart"/>
      <w:r w:rsidRPr="009A7309">
        <w:rPr>
          <w:rFonts w:ascii="Simplified Arabic" w:hAnsi="Simplified Arabic" w:cs="Simplified Arabic"/>
          <w:sz w:val="32"/>
          <w:szCs w:val="32"/>
          <w:rtl/>
        </w:rPr>
        <w:t>سُبْحَانَ</w:t>
      </w:r>
      <w:proofErr w:type="gramEnd"/>
      <w:r w:rsidRPr="009A7309">
        <w:rPr>
          <w:rFonts w:ascii="Simplified Arabic" w:hAnsi="Simplified Arabic" w:cs="Simplified Arabic"/>
          <w:sz w:val="32"/>
          <w:szCs w:val="32"/>
          <w:rtl/>
        </w:rPr>
        <w:t xml:space="preserve"> رَبِّكَ رَبِّ الْعِزَّةِ عَمَّا يَصِفُونَ * وَسَلَامٌ عَلَى الْمُرْسَلِينَ * وَالْحَمْدُ </w:t>
      </w:r>
      <w:r>
        <w:rPr>
          <w:rFonts w:ascii="Simplified Arabic" w:hAnsi="Simplified Arabic" w:cs="Simplified Arabic"/>
          <w:sz w:val="32"/>
          <w:szCs w:val="32"/>
          <w:rtl/>
        </w:rPr>
        <w:t>لِلَّهِ رَبِّ الْعَالَمِينَ</w:t>
      </w:r>
      <w:r>
        <w:rPr>
          <w:rFonts w:ascii="Simplified Arabic" w:hAnsi="Simplified Arabic" w:cs="Simplified Arabic" w:hint="cs"/>
          <w:sz w:val="32"/>
          <w:szCs w:val="32"/>
          <w:rtl/>
        </w:rPr>
        <w:t>.</w:t>
      </w:r>
    </w:p>
    <w:sectPr w:rsidR="009A7309" w:rsidRPr="009A7309" w:rsidSect="0053484B">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C6" w:rsidRDefault="002F23C6" w:rsidP="0053484B">
      <w:pPr>
        <w:spacing w:after="0" w:line="240" w:lineRule="auto"/>
      </w:pPr>
      <w:r>
        <w:separator/>
      </w:r>
    </w:p>
  </w:endnote>
  <w:endnote w:type="continuationSeparator" w:id="0">
    <w:p w:rsidR="002F23C6" w:rsidRDefault="002F23C6" w:rsidP="0053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0"/>
        <w:szCs w:val="20"/>
        <w:rtl/>
      </w:rPr>
      <w:id w:val="241534104"/>
      <w:docPartObj>
        <w:docPartGallery w:val="Page Numbers (Bottom of Page)"/>
        <w:docPartUnique/>
      </w:docPartObj>
    </w:sdtPr>
    <w:sdtEndPr/>
    <w:sdtContent>
      <w:p w:rsidR="0053484B" w:rsidRPr="0053484B" w:rsidRDefault="0053484B" w:rsidP="0053484B">
        <w:pPr>
          <w:pStyle w:val="Pieddepage"/>
          <w:bidi/>
          <w:jc w:val="right"/>
          <w:rPr>
            <w:rFonts w:ascii="Simplified Arabic" w:hAnsi="Simplified Arabic" w:cs="Simplified Arabic"/>
            <w:sz w:val="20"/>
            <w:szCs w:val="20"/>
          </w:rPr>
        </w:pPr>
        <w:r w:rsidRPr="0053484B">
          <w:rPr>
            <w:rFonts w:ascii="Simplified Arabic" w:hAnsi="Simplified Arabic" w:cs="Simplified Arabic"/>
            <w:noProof/>
            <w:sz w:val="20"/>
            <w:szCs w:val="20"/>
            <w:lang w:eastAsia="fr-FR"/>
          </w:rPr>
          <mc:AlternateContent>
            <mc:Choice Requires="wpg">
              <w:drawing>
                <wp:anchor distT="0" distB="0" distL="114300" distR="114300" simplePos="0" relativeHeight="251659264" behindDoc="0" locked="0" layoutInCell="1" allowOverlap="1" wp14:anchorId="3FB39301" wp14:editId="671B7211">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4B" w:rsidRPr="0053484B" w:rsidRDefault="0053484B">
                                <w:pPr>
                                  <w:jc w:val="center"/>
                                  <w:rPr>
                                    <w:b/>
                                    <w:bCs/>
                                    <w:sz w:val="20"/>
                                    <w:szCs w:val="20"/>
                                  </w:rPr>
                                </w:pPr>
                                <w:r w:rsidRPr="0053484B">
                                  <w:rPr>
                                    <w:b/>
                                    <w:bCs/>
                                    <w:sz w:val="20"/>
                                    <w:szCs w:val="20"/>
                                  </w:rPr>
                                  <w:fldChar w:fldCharType="begin"/>
                                </w:r>
                                <w:r w:rsidRPr="0053484B">
                                  <w:rPr>
                                    <w:b/>
                                    <w:bCs/>
                                    <w:sz w:val="20"/>
                                    <w:szCs w:val="20"/>
                                  </w:rPr>
                                  <w:instrText>PAGE    \* MERGEFORMAT</w:instrText>
                                </w:r>
                                <w:r w:rsidRPr="0053484B">
                                  <w:rPr>
                                    <w:b/>
                                    <w:bCs/>
                                    <w:sz w:val="20"/>
                                    <w:szCs w:val="20"/>
                                  </w:rPr>
                                  <w:fldChar w:fldCharType="separate"/>
                                </w:r>
                                <w:r w:rsidR="00F21811" w:rsidRPr="00F21811">
                                  <w:rPr>
                                    <w:b/>
                                    <w:bCs/>
                                    <w:noProof/>
                                    <w:color w:val="8C8C8C" w:themeColor="background1" w:themeShade="8C"/>
                                    <w:sz w:val="20"/>
                                    <w:szCs w:val="20"/>
                                  </w:rPr>
                                  <w:t>10</w:t>
                                </w:r>
                                <w:r w:rsidRPr="0053484B">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53484B" w:rsidRPr="0053484B" w:rsidRDefault="0053484B">
                          <w:pPr>
                            <w:jc w:val="center"/>
                            <w:rPr>
                              <w:b/>
                              <w:bCs/>
                              <w:sz w:val="20"/>
                              <w:szCs w:val="20"/>
                            </w:rPr>
                          </w:pPr>
                          <w:r w:rsidRPr="0053484B">
                            <w:rPr>
                              <w:b/>
                              <w:bCs/>
                              <w:sz w:val="20"/>
                              <w:szCs w:val="20"/>
                            </w:rPr>
                            <w:fldChar w:fldCharType="begin"/>
                          </w:r>
                          <w:r w:rsidRPr="0053484B">
                            <w:rPr>
                              <w:b/>
                              <w:bCs/>
                              <w:sz w:val="20"/>
                              <w:szCs w:val="20"/>
                            </w:rPr>
                            <w:instrText>PAGE    \* MERGEFORMAT</w:instrText>
                          </w:r>
                          <w:r w:rsidRPr="0053484B">
                            <w:rPr>
                              <w:b/>
                              <w:bCs/>
                              <w:sz w:val="20"/>
                              <w:szCs w:val="20"/>
                            </w:rPr>
                            <w:fldChar w:fldCharType="separate"/>
                          </w:r>
                          <w:r w:rsidR="00F21811" w:rsidRPr="00F21811">
                            <w:rPr>
                              <w:b/>
                              <w:bCs/>
                              <w:noProof/>
                              <w:color w:val="8C8C8C" w:themeColor="background1" w:themeShade="8C"/>
                              <w:sz w:val="20"/>
                              <w:szCs w:val="20"/>
                            </w:rPr>
                            <w:t>10</w:t>
                          </w:r>
                          <w:r w:rsidRPr="0053484B">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sidRPr="0053484B">
          <w:rPr>
            <w:rFonts w:ascii="Simplified Arabic" w:hAnsi="Simplified Arabic" w:cs="Simplified Arabic"/>
            <w:sz w:val="20"/>
            <w:szCs w:val="20"/>
            <w:rtl/>
          </w:rPr>
          <w:t>آداب</w:t>
        </w:r>
        <w:proofErr w:type="gramEnd"/>
        <w:r w:rsidRPr="0053484B">
          <w:rPr>
            <w:rFonts w:ascii="Simplified Arabic" w:hAnsi="Simplified Arabic" w:cs="Simplified Arabic"/>
            <w:sz w:val="20"/>
            <w:szCs w:val="20"/>
            <w:rtl/>
          </w:rPr>
          <w:t xml:space="preserve"> إسلامية –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C6" w:rsidRDefault="002F23C6" w:rsidP="0053484B">
      <w:pPr>
        <w:spacing w:after="0" w:line="240" w:lineRule="auto"/>
      </w:pPr>
      <w:r>
        <w:separator/>
      </w:r>
    </w:p>
  </w:footnote>
  <w:footnote w:type="continuationSeparator" w:id="0">
    <w:p w:rsidR="002F23C6" w:rsidRDefault="002F23C6" w:rsidP="0053484B">
      <w:pPr>
        <w:spacing w:after="0" w:line="240" w:lineRule="auto"/>
      </w:pPr>
      <w:r>
        <w:continuationSeparator/>
      </w:r>
    </w:p>
  </w:footnote>
  <w:footnote w:id="1">
    <w:p w:rsidR="00614DEF" w:rsidRPr="00614DEF" w:rsidRDefault="00614DEF" w:rsidP="00614DEF">
      <w:pPr>
        <w:pStyle w:val="Notedebasdepage"/>
        <w:bidi/>
        <w:rPr>
          <w:rFonts w:ascii="Simplified Arabic" w:hAnsi="Simplified Arabic" w:cs="Simplified Arabic"/>
          <w:sz w:val="24"/>
          <w:szCs w:val="24"/>
          <w:rtl/>
          <w:lang w:bidi="ar-TN"/>
        </w:rPr>
      </w:pPr>
      <w:r w:rsidRPr="00614DEF">
        <w:rPr>
          <w:rStyle w:val="Appelnotedebasdep"/>
          <w:rFonts w:ascii="Simplified Arabic" w:hAnsi="Simplified Arabic" w:cs="Simplified Arabic"/>
          <w:sz w:val="24"/>
          <w:szCs w:val="24"/>
        </w:rPr>
        <w:footnoteRef/>
      </w:r>
      <w:r w:rsidRPr="00614DEF">
        <w:rPr>
          <w:rFonts w:ascii="Simplified Arabic" w:hAnsi="Simplified Arabic" w:cs="Simplified Arabic"/>
          <w:sz w:val="24"/>
          <w:szCs w:val="24"/>
        </w:rPr>
        <w:t xml:space="preserve"> </w:t>
      </w:r>
      <w:r w:rsidRPr="00614DEF">
        <w:rPr>
          <w:rFonts w:ascii="Simplified Arabic" w:hAnsi="Simplified Arabic" w:cs="Simplified Arabic"/>
          <w:sz w:val="24"/>
          <w:szCs w:val="24"/>
          <w:rtl/>
          <w:lang w:bidi="ar-TN"/>
        </w:rPr>
        <w:t xml:space="preserve"> </w:t>
      </w:r>
      <w:r w:rsidRPr="00614DEF">
        <w:rPr>
          <w:rFonts w:ascii="Simplified Arabic" w:hAnsi="Simplified Arabic" w:cs="Simplified Arabic"/>
          <w:sz w:val="24"/>
          <w:szCs w:val="24"/>
          <w:rtl/>
        </w:rPr>
        <w:t xml:space="preserve">عن أبي هريرة رضي الله عنه قال، قال رسول الله صلى الله عليه وسلم </w:t>
      </w:r>
      <w:r w:rsidRPr="00614DEF">
        <w:rPr>
          <w:rFonts w:ascii="Simplified Arabic" w:hAnsi="Simplified Arabic" w:cs="Simplified Arabic"/>
          <w:color w:val="0070C0"/>
          <w:sz w:val="24"/>
          <w:szCs w:val="24"/>
          <w:rtl/>
        </w:rPr>
        <w:t>« خصلتان لا تجتمعان في منافق : حسن سمت، و لا فقه في الدين »</w:t>
      </w:r>
      <w:r w:rsidRPr="00614DEF">
        <w:rPr>
          <w:rFonts w:ascii="Simplified Arabic" w:hAnsi="Simplified Arabic" w:cs="Simplified Arabic"/>
          <w:sz w:val="24"/>
          <w:szCs w:val="24"/>
          <w:rtl/>
        </w:rPr>
        <w:t xml:space="preserve"> رواه الترمذي</w:t>
      </w:r>
    </w:p>
  </w:footnote>
  <w:footnote w:id="2">
    <w:p w:rsidR="00297D11" w:rsidRPr="00297D11" w:rsidRDefault="00297D11" w:rsidP="00297D11">
      <w:pPr>
        <w:pStyle w:val="Notedebasdepage"/>
        <w:bidi/>
        <w:rPr>
          <w:rFonts w:ascii="Simplified Arabic" w:hAnsi="Simplified Arabic" w:cs="Simplified Arabic"/>
          <w:sz w:val="24"/>
          <w:szCs w:val="24"/>
          <w:rtl/>
          <w:lang w:bidi="ar-TN"/>
        </w:rPr>
      </w:pPr>
      <w:r w:rsidRPr="00297D11">
        <w:rPr>
          <w:rStyle w:val="Appelnotedebasdep"/>
          <w:rFonts w:ascii="Simplified Arabic" w:hAnsi="Simplified Arabic" w:cs="Simplified Arabic"/>
          <w:sz w:val="24"/>
          <w:szCs w:val="24"/>
        </w:rPr>
        <w:footnoteRef/>
      </w:r>
      <w:r w:rsidRPr="00297D11">
        <w:rPr>
          <w:rFonts w:ascii="Simplified Arabic" w:hAnsi="Simplified Arabic" w:cs="Simplified Arabic"/>
          <w:sz w:val="24"/>
          <w:szCs w:val="24"/>
        </w:rPr>
        <w:t xml:space="preserve"> </w:t>
      </w:r>
      <w:r w:rsidRPr="00297D11">
        <w:rPr>
          <w:rFonts w:ascii="Simplified Arabic" w:hAnsi="Simplified Arabic" w:cs="Simplified Arabic"/>
          <w:sz w:val="24"/>
          <w:szCs w:val="24"/>
          <w:rtl/>
          <w:lang w:bidi="ar-TN"/>
        </w:rPr>
        <w:t xml:space="preserve"> </w:t>
      </w:r>
      <w:proofErr w:type="gramStart"/>
      <w:r w:rsidRPr="00297D11">
        <w:rPr>
          <w:rFonts w:ascii="Simplified Arabic" w:hAnsi="Simplified Arabic" w:cs="Simplified Arabic"/>
          <w:sz w:val="24"/>
          <w:szCs w:val="24"/>
          <w:rtl/>
          <w:lang w:bidi="ar-TN"/>
        </w:rPr>
        <w:t>سورة</w:t>
      </w:r>
      <w:proofErr w:type="gramEnd"/>
      <w:r w:rsidRPr="00297D11">
        <w:rPr>
          <w:rFonts w:ascii="Simplified Arabic" w:hAnsi="Simplified Arabic" w:cs="Simplified Arabic"/>
          <w:sz w:val="24"/>
          <w:szCs w:val="24"/>
          <w:rtl/>
          <w:lang w:bidi="ar-TN"/>
        </w:rPr>
        <w:t xml:space="preserve"> التوبة الآية 71</w:t>
      </w:r>
    </w:p>
  </w:footnote>
  <w:footnote w:id="3">
    <w:p w:rsidR="00297D11" w:rsidRPr="00297D11" w:rsidRDefault="00297D11" w:rsidP="00297D11">
      <w:pPr>
        <w:pStyle w:val="Notedebasdepage"/>
        <w:bidi/>
        <w:rPr>
          <w:rFonts w:ascii="Simplified Arabic" w:hAnsi="Simplified Arabic" w:cs="Simplified Arabic"/>
          <w:sz w:val="24"/>
          <w:szCs w:val="24"/>
          <w:rtl/>
          <w:lang w:bidi="ar-TN"/>
        </w:rPr>
      </w:pPr>
      <w:r w:rsidRPr="00297D11">
        <w:rPr>
          <w:rStyle w:val="Appelnotedebasdep"/>
          <w:rFonts w:ascii="Simplified Arabic" w:hAnsi="Simplified Arabic" w:cs="Simplified Arabic"/>
          <w:sz w:val="24"/>
          <w:szCs w:val="24"/>
        </w:rPr>
        <w:footnoteRef/>
      </w:r>
      <w:r w:rsidRPr="00297D11">
        <w:rPr>
          <w:rFonts w:ascii="Simplified Arabic" w:hAnsi="Simplified Arabic" w:cs="Simplified Arabic"/>
          <w:sz w:val="24"/>
          <w:szCs w:val="24"/>
        </w:rPr>
        <w:t xml:space="preserve"> </w:t>
      </w:r>
      <w:r w:rsidRPr="00297D11">
        <w:rPr>
          <w:rFonts w:ascii="Simplified Arabic" w:hAnsi="Simplified Arabic" w:cs="Simplified Arabic"/>
          <w:sz w:val="24"/>
          <w:szCs w:val="24"/>
          <w:rtl/>
          <w:lang w:bidi="ar-TN"/>
        </w:rPr>
        <w:t xml:space="preserve"> </w:t>
      </w:r>
      <w:proofErr w:type="gramStart"/>
      <w:r w:rsidRPr="00297D11">
        <w:rPr>
          <w:rStyle w:val="srchexplword"/>
          <w:rFonts w:ascii="Simplified Arabic" w:hAnsi="Simplified Arabic" w:cs="Simplified Arabic"/>
          <w:sz w:val="24"/>
          <w:szCs w:val="24"/>
          <w:rtl/>
        </w:rPr>
        <w:t xml:space="preserve">جُنَّةُ </w:t>
      </w:r>
      <w:r w:rsidRPr="00297D11">
        <w:rPr>
          <w:rFonts w:ascii="Simplified Arabic" w:hAnsi="Simplified Arabic" w:cs="Simplified Arabic"/>
          <w:sz w:val="24"/>
          <w:szCs w:val="24"/>
        </w:rPr>
        <w:t>:</w:t>
      </w:r>
      <w:proofErr w:type="gramEnd"/>
      <w:r w:rsidRPr="00297D11">
        <w:rPr>
          <w:rFonts w:ascii="Simplified Arabic" w:hAnsi="Simplified Arabic" w:cs="Simplified Arabic"/>
          <w:sz w:val="24"/>
          <w:szCs w:val="24"/>
        </w:rPr>
        <w:t xml:space="preserve"> </w:t>
      </w:r>
      <w:r w:rsidRPr="00297D11">
        <w:rPr>
          <w:rFonts w:ascii="Simplified Arabic" w:hAnsi="Simplified Arabic" w:cs="Simplified Arabic"/>
          <w:sz w:val="24"/>
          <w:szCs w:val="24"/>
          <w:rtl/>
        </w:rPr>
        <w:t xml:space="preserve"> سُترَة ، كُلّ ما ستر أو وقي من سلاح وغيره الصَّوْمُ </w:t>
      </w:r>
      <w:r w:rsidRPr="00297D11">
        <w:rPr>
          <w:rStyle w:val="srchexplword"/>
          <w:rFonts w:ascii="Simplified Arabic" w:hAnsi="Simplified Arabic" w:cs="Simplified Arabic"/>
          <w:sz w:val="24"/>
          <w:szCs w:val="24"/>
          <w:rtl/>
        </w:rPr>
        <w:t>جُنَّةٌ</w:t>
      </w:r>
      <w:r>
        <w:rPr>
          <w:rStyle w:val="srchexplword"/>
          <w:rFonts w:ascii="Simplified Arabic" w:hAnsi="Simplified Arabic" w:cs="Simplified Arabic" w:hint="cs"/>
          <w:sz w:val="24"/>
          <w:szCs w:val="24"/>
          <w:rtl/>
        </w:rPr>
        <w:t xml:space="preserve"> </w:t>
      </w:r>
      <w:r w:rsidRPr="00297D11">
        <w:rPr>
          <w:rStyle w:val="srchexplword"/>
          <w:rFonts w:ascii="Simplified Arabic" w:hAnsi="Simplified Arabic" w:cs="Simplified Arabic"/>
          <w:sz w:val="24"/>
          <w:szCs w:val="24"/>
          <w:rtl/>
        </w:rPr>
        <w:t>(</w:t>
      </w:r>
      <w:r>
        <w:rPr>
          <w:rStyle w:val="srchexplword"/>
          <w:rFonts w:ascii="Simplified Arabic" w:hAnsi="Simplified Arabic" w:cs="Simplified Arabic" w:hint="cs"/>
          <w:sz w:val="24"/>
          <w:szCs w:val="24"/>
          <w:rtl/>
        </w:rPr>
        <w:t>ح</w:t>
      </w:r>
      <w:r w:rsidRPr="00297D11">
        <w:rPr>
          <w:rFonts w:ascii="Simplified Arabic" w:hAnsi="Simplified Arabic" w:cs="Simplified Arabic"/>
          <w:sz w:val="24"/>
          <w:szCs w:val="24"/>
          <w:rtl/>
        </w:rPr>
        <w:t>ديث) وقاية من الشَّهوات</w:t>
      </w:r>
    </w:p>
  </w:footnote>
  <w:footnote w:id="4">
    <w:p w:rsidR="00CF0721" w:rsidRPr="00CF0721" w:rsidRDefault="00CF0721" w:rsidP="00CF0721">
      <w:pPr>
        <w:pStyle w:val="Notedebasdepage"/>
        <w:bidi/>
        <w:rPr>
          <w:rFonts w:ascii="Simplified Arabic" w:hAnsi="Simplified Arabic" w:cs="Simplified Arabic"/>
          <w:sz w:val="24"/>
          <w:szCs w:val="24"/>
          <w:rtl/>
          <w:lang w:bidi="ar-TN"/>
        </w:rPr>
      </w:pPr>
      <w:r w:rsidRPr="00CF0721">
        <w:rPr>
          <w:rStyle w:val="Appelnotedebasdep"/>
          <w:rFonts w:ascii="Simplified Arabic" w:hAnsi="Simplified Arabic" w:cs="Simplified Arabic"/>
          <w:sz w:val="24"/>
          <w:szCs w:val="24"/>
        </w:rPr>
        <w:footnoteRef/>
      </w:r>
      <w:r w:rsidRPr="00CF0721">
        <w:rPr>
          <w:rFonts w:ascii="Simplified Arabic" w:hAnsi="Simplified Arabic" w:cs="Simplified Arabic"/>
          <w:sz w:val="24"/>
          <w:szCs w:val="24"/>
        </w:rPr>
        <w:t xml:space="preserve"> </w:t>
      </w:r>
      <w:r w:rsidRPr="00CF0721">
        <w:rPr>
          <w:rFonts w:ascii="Simplified Arabic" w:hAnsi="Simplified Arabic" w:cs="Simplified Arabic"/>
          <w:sz w:val="24"/>
          <w:szCs w:val="24"/>
          <w:rtl/>
          <w:lang w:bidi="ar-TN"/>
        </w:rPr>
        <w:t xml:space="preserve"> أخرجه مسلم في صحيحه</w:t>
      </w:r>
    </w:p>
  </w:footnote>
  <w:footnote w:id="5">
    <w:p w:rsidR="00572776" w:rsidRPr="00572776" w:rsidRDefault="00572776" w:rsidP="00572776">
      <w:pPr>
        <w:pStyle w:val="Notedebasdepage"/>
        <w:bidi/>
        <w:rPr>
          <w:rFonts w:ascii="Simplified Arabic" w:hAnsi="Simplified Arabic" w:cs="Simplified Arabic"/>
          <w:b/>
          <w:bCs/>
          <w:sz w:val="24"/>
          <w:szCs w:val="24"/>
          <w:rtl/>
          <w:lang w:bidi="ar-TN"/>
        </w:rPr>
      </w:pPr>
      <w:r w:rsidRPr="00572776">
        <w:rPr>
          <w:rStyle w:val="Appelnotedebasdep"/>
          <w:rFonts w:ascii="Simplified Arabic" w:hAnsi="Simplified Arabic" w:cs="Simplified Arabic"/>
          <w:b/>
          <w:bCs/>
          <w:sz w:val="24"/>
          <w:szCs w:val="24"/>
        </w:rPr>
        <w:footnoteRef/>
      </w:r>
      <w:r w:rsidRPr="00572776">
        <w:rPr>
          <w:rFonts w:ascii="Simplified Arabic" w:hAnsi="Simplified Arabic" w:cs="Simplified Arabic"/>
          <w:b/>
          <w:bCs/>
          <w:sz w:val="24"/>
          <w:szCs w:val="24"/>
        </w:rPr>
        <w:t xml:space="preserve"> </w:t>
      </w:r>
      <w:r w:rsidRPr="00572776">
        <w:rPr>
          <w:rFonts w:ascii="Simplified Arabic" w:hAnsi="Simplified Arabic" w:cs="Simplified Arabic"/>
          <w:b/>
          <w:bCs/>
          <w:sz w:val="24"/>
          <w:szCs w:val="24"/>
          <w:rtl/>
          <w:lang w:bidi="ar-TN"/>
        </w:rPr>
        <w:t xml:space="preserve"> </w:t>
      </w:r>
      <w:r w:rsidRPr="00572776">
        <w:rPr>
          <w:rStyle w:val="lev"/>
          <w:rFonts w:ascii="Simplified Arabic" w:hAnsi="Simplified Arabic" w:cs="Simplified Arabic"/>
          <w:b w:val="0"/>
          <w:bCs w:val="0"/>
          <w:sz w:val="24"/>
          <w:szCs w:val="24"/>
          <w:rtl/>
        </w:rPr>
        <w:t>رَوَاهُ أَحْمَدُ وَالْبَيْهَقِيُّ عَنْ عَلِيٍّ رضي الله عنه</w:t>
      </w:r>
    </w:p>
  </w:footnote>
  <w:footnote w:id="6">
    <w:p w:rsidR="00971650" w:rsidRPr="00971650" w:rsidRDefault="00971650" w:rsidP="00971650">
      <w:pPr>
        <w:pStyle w:val="Notedebasdepage"/>
        <w:bidi/>
        <w:rPr>
          <w:rFonts w:ascii="Simplified Arabic" w:hAnsi="Simplified Arabic" w:cs="Simplified Arabic"/>
          <w:sz w:val="24"/>
          <w:szCs w:val="24"/>
          <w:rtl/>
          <w:lang w:bidi="ar-TN"/>
        </w:rPr>
      </w:pPr>
      <w:r w:rsidRPr="00971650">
        <w:rPr>
          <w:rStyle w:val="Appelnotedebasdep"/>
          <w:rFonts w:ascii="Simplified Arabic" w:hAnsi="Simplified Arabic" w:cs="Simplified Arabic"/>
          <w:sz w:val="24"/>
          <w:szCs w:val="24"/>
        </w:rPr>
        <w:footnoteRef/>
      </w:r>
      <w:r w:rsidRPr="00971650">
        <w:rPr>
          <w:rFonts w:ascii="Simplified Arabic" w:hAnsi="Simplified Arabic" w:cs="Simplified Arabic"/>
          <w:sz w:val="24"/>
          <w:szCs w:val="24"/>
        </w:rPr>
        <w:t xml:space="preserve"> </w:t>
      </w:r>
      <w:r w:rsidRPr="00971650">
        <w:rPr>
          <w:rFonts w:ascii="Simplified Arabic" w:hAnsi="Simplified Arabic" w:cs="Simplified Arabic"/>
          <w:sz w:val="24"/>
          <w:szCs w:val="24"/>
          <w:rtl/>
          <w:lang w:bidi="ar-TN"/>
        </w:rPr>
        <w:t xml:space="preserve"> </w:t>
      </w:r>
      <w:proofErr w:type="gramStart"/>
      <w:r w:rsidRPr="00971650">
        <w:rPr>
          <w:rFonts w:ascii="Simplified Arabic" w:hAnsi="Simplified Arabic" w:cs="Simplified Arabic"/>
          <w:sz w:val="24"/>
          <w:szCs w:val="24"/>
          <w:rtl/>
        </w:rPr>
        <w:t>أخرجه</w:t>
      </w:r>
      <w:proofErr w:type="gramEnd"/>
      <w:r w:rsidRPr="00971650">
        <w:rPr>
          <w:rFonts w:ascii="Simplified Arabic" w:hAnsi="Simplified Arabic" w:cs="Simplified Arabic"/>
          <w:sz w:val="24"/>
          <w:szCs w:val="24"/>
          <w:rtl/>
        </w:rPr>
        <w:t xml:space="preserve"> البخاري في كتاب الاستئذان باب تسليم الراكب على الماشي من حديث أَبِي هُرَيْرَةَ</w:t>
      </w:r>
    </w:p>
  </w:footnote>
  <w:footnote w:id="7">
    <w:p w:rsidR="00BB63BF" w:rsidRPr="00BB63BF" w:rsidRDefault="00BB63BF" w:rsidP="00BB63BF">
      <w:pPr>
        <w:pStyle w:val="Notedebasdepage"/>
        <w:bidi/>
        <w:rPr>
          <w:rFonts w:ascii="Simplified Arabic" w:hAnsi="Simplified Arabic" w:cs="Simplified Arabic"/>
          <w:sz w:val="24"/>
          <w:szCs w:val="24"/>
          <w:rtl/>
          <w:lang w:bidi="ar-TN"/>
        </w:rPr>
      </w:pPr>
      <w:r w:rsidRPr="00BB63BF">
        <w:rPr>
          <w:rStyle w:val="Appelnotedebasdep"/>
          <w:rFonts w:ascii="Simplified Arabic" w:hAnsi="Simplified Arabic" w:cs="Simplified Arabic"/>
          <w:sz w:val="24"/>
          <w:szCs w:val="24"/>
        </w:rPr>
        <w:footnoteRef/>
      </w:r>
      <w:r w:rsidRPr="00BB63BF">
        <w:rPr>
          <w:rFonts w:ascii="Simplified Arabic" w:hAnsi="Simplified Arabic" w:cs="Simplified Arabic"/>
          <w:sz w:val="24"/>
          <w:szCs w:val="24"/>
        </w:rPr>
        <w:t xml:space="preserve"> </w:t>
      </w:r>
      <w:r w:rsidRPr="00BB63BF">
        <w:rPr>
          <w:rFonts w:ascii="Simplified Arabic" w:hAnsi="Simplified Arabic" w:cs="Simplified Arabic"/>
          <w:sz w:val="24"/>
          <w:szCs w:val="24"/>
          <w:rtl/>
          <w:lang w:bidi="ar-TN"/>
        </w:rPr>
        <w:t xml:space="preserve"> أخرجه الحاكم في المستدرك وأبي داود في سننه بَاب كَرَاهِيَةِ مَنْعِ الْعِلْمِ</w:t>
      </w:r>
    </w:p>
  </w:footnote>
  <w:footnote w:id="8">
    <w:p w:rsidR="00971530" w:rsidRPr="00971530" w:rsidRDefault="00971530" w:rsidP="00971530">
      <w:pPr>
        <w:pStyle w:val="Notedebasdepage"/>
        <w:bidi/>
        <w:rPr>
          <w:rFonts w:ascii="Simplified Arabic" w:hAnsi="Simplified Arabic" w:cs="Simplified Arabic"/>
          <w:sz w:val="24"/>
          <w:szCs w:val="24"/>
          <w:rtl/>
          <w:lang w:bidi="ar-TN"/>
        </w:rPr>
      </w:pPr>
      <w:r w:rsidRPr="00971530">
        <w:rPr>
          <w:rStyle w:val="Appelnotedebasdep"/>
          <w:rFonts w:ascii="Simplified Arabic" w:hAnsi="Simplified Arabic" w:cs="Simplified Arabic"/>
          <w:sz w:val="24"/>
          <w:szCs w:val="24"/>
        </w:rPr>
        <w:footnoteRef/>
      </w:r>
      <w:r w:rsidRPr="00971530">
        <w:rPr>
          <w:rFonts w:ascii="Simplified Arabic" w:hAnsi="Simplified Arabic" w:cs="Simplified Arabic"/>
          <w:sz w:val="24"/>
          <w:szCs w:val="24"/>
        </w:rPr>
        <w:t xml:space="preserve"> </w:t>
      </w:r>
      <w:r w:rsidRPr="00971530">
        <w:rPr>
          <w:rFonts w:ascii="Simplified Arabic" w:hAnsi="Simplified Arabic" w:cs="Simplified Arabic"/>
          <w:sz w:val="24"/>
          <w:szCs w:val="24"/>
          <w:rtl/>
          <w:lang w:bidi="ar-TN"/>
        </w:rPr>
        <w:t xml:space="preserve"> أخرجه أبو داود في سننه بَاب مَا جَاءَ فِي تَشْمِيتِ الْعَاطِسِ</w:t>
      </w:r>
    </w:p>
  </w:footnote>
  <w:footnote w:id="9">
    <w:p w:rsidR="00ED4EA1" w:rsidRPr="00ED4EA1" w:rsidRDefault="00ED4EA1" w:rsidP="00ED4EA1">
      <w:pPr>
        <w:pStyle w:val="Notedebasdepage"/>
        <w:bidi/>
        <w:rPr>
          <w:rFonts w:ascii="Simplified Arabic" w:hAnsi="Simplified Arabic" w:cs="Simplified Arabic"/>
          <w:sz w:val="24"/>
          <w:szCs w:val="24"/>
          <w:rtl/>
          <w:lang w:bidi="ar-TN"/>
        </w:rPr>
      </w:pPr>
      <w:r w:rsidRPr="00ED4EA1">
        <w:rPr>
          <w:rStyle w:val="Appelnotedebasdep"/>
          <w:rFonts w:ascii="Simplified Arabic" w:hAnsi="Simplified Arabic" w:cs="Simplified Arabic"/>
          <w:sz w:val="24"/>
          <w:szCs w:val="24"/>
        </w:rPr>
        <w:footnoteRef/>
      </w:r>
      <w:r w:rsidRPr="00ED4EA1">
        <w:rPr>
          <w:rFonts w:ascii="Simplified Arabic" w:hAnsi="Simplified Arabic" w:cs="Simplified Arabic"/>
          <w:sz w:val="24"/>
          <w:szCs w:val="24"/>
        </w:rPr>
        <w:t xml:space="preserve"> </w:t>
      </w:r>
      <w:r w:rsidRPr="00ED4EA1">
        <w:rPr>
          <w:rFonts w:ascii="Simplified Arabic" w:hAnsi="Simplified Arabic" w:cs="Simplified Arabic"/>
          <w:sz w:val="24"/>
          <w:szCs w:val="24"/>
          <w:rtl/>
          <w:lang w:bidi="ar-TN"/>
        </w:rPr>
        <w:t xml:space="preserve"> </w:t>
      </w:r>
      <w:proofErr w:type="gramStart"/>
      <w:r w:rsidRPr="00ED4EA1">
        <w:rPr>
          <w:rFonts w:ascii="Simplified Arabic" w:hAnsi="Simplified Arabic" w:cs="Simplified Arabic"/>
          <w:sz w:val="24"/>
          <w:szCs w:val="24"/>
          <w:rtl/>
        </w:rPr>
        <w:t>رابطة</w:t>
      </w:r>
      <w:proofErr w:type="gramEnd"/>
      <w:r w:rsidRPr="00ED4EA1">
        <w:rPr>
          <w:rFonts w:ascii="Simplified Arabic" w:hAnsi="Simplified Arabic" w:cs="Simplified Arabic"/>
          <w:sz w:val="24"/>
          <w:szCs w:val="24"/>
          <w:rtl/>
        </w:rPr>
        <w:t xml:space="preserve"> كالقرابة أو المصاهرة أو غيرهما</w:t>
      </w:r>
    </w:p>
  </w:footnote>
  <w:footnote w:id="10">
    <w:p w:rsidR="009268C0" w:rsidRPr="009268C0" w:rsidRDefault="009268C0" w:rsidP="009268C0">
      <w:pPr>
        <w:pStyle w:val="Notedebasdepage"/>
        <w:bidi/>
        <w:rPr>
          <w:rFonts w:ascii="Simplified Arabic" w:hAnsi="Simplified Arabic" w:cs="Simplified Arabic"/>
          <w:sz w:val="24"/>
          <w:szCs w:val="24"/>
          <w:rtl/>
          <w:lang w:bidi="ar-TN"/>
        </w:rPr>
      </w:pPr>
      <w:r w:rsidRPr="009268C0">
        <w:rPr>
          <w:rStyle w:val="Appelnotedebasdep"/>
          <w:rFonts w:ascii="Simplified Arabic" w:hAnsi="Simplified Arabic" w:cs="Simplified Arabic"/>
          <w:sz w:val="24"/>
          <w:szCs w:val="24"/>
        </w:rPr>
        <w:footnoteRef/>
      </w:r>
      <w:r w:rsidRPr="009268C0">
        <w:rPr>
          <w:rFonts w:ascii="Simplified Arabic" w:hAnsi="Simplified Arabic" w:cs="Simplified Arabic"/>
          <w:sz w:val="24"/>
          <w:szCs w:val="24"/>
        </w:rPr>
        <w:t xml:space="preserve"> </w:t>
      </w:r>
      <w:r w:rsidRPr="009268C0">
        <w:rPr>
          <w:rFonts w:ascii="Simplified Arabic" w:hAnsi="Simplified Arabic" w:cs="Simplified Arabic"/>
          <w:sz w:val="24"/>
          <w:szCs w:val="24"/>
          <w:rtl/>
          <w:lang w:bidi="ar-TN"/>
        </w:rPr>
        <w:t xml:space="preserve"> </w:t>
      </w:r>
      <w:proofErr w:type="gramStart"/>
      <w:r w:rsidRPr="009268C0">
        <w:rPr>
          <w:rFonts w:ascii="Simplified Arabic" w:hAnsi="Simplified Arabic" w:cs="Simplified Arabic"/>
          <w:sz w:val="24"/>
          <w:szCs w:val="24"/>
          <w:rtl/>
          <w:lang w:bidi="ar-TN"/>
        </w:rPr>
        <w:t>متفق</w:t>
      </w:r>
      <w:proofErr w:type="gramEnd"/>
      <w:r w:rsidRPr="009268C0">
        <w:rPr>
          <w:rFonts w:ascii="Simplified Arabic" w:hAnsi="Simplified Arabic" w:cs="Simplified Arabic"/>
          <w:sz w:val="24"/>
          <w:szCs w:val="24"/>
          <w:rtl/>
          <w:lang w:bidi="ar-TN"/>
        </w:rPr>
        <w:t xml:space="preserve"> عليه</w:t>
      </w:r>
    </w:p>
  </w:footnote>
  <w:footnote w:id="11">
    <w:p w:rsidR="00EF31DF" w:rsidRPr="00EF31DF" w:rsidRDefault="00EF31DF" w:rsidP="00EF31DF">
      <w:pPr>
        <w:pStyle w:val="Notedebasdepage"/>
        <w:bidi/>
        <w:rPr>
          <w:rFonts w:ascii="Simplified Arabic" w:hAnsi="Simplified Arabic" w:cs="Simplified Arabic"/>
          <w:sz w:val="24"/>
          <w:szCs w:val="24"/>
          <w:rtl/>
          <w:lang w:bidi="ar-TN"/>
        </w:rPr>
      </w:pPr>
      <w:r w:rsidRPr="00EF31DF">
        <w:rPr>
          <w:rStyle w:val="Appelnotedebasdep"/>
          <w:rFonts w:ascii="Simplified Arabic" w:hAnsi="Simplified Arabic" w:cs="Simplified Arabic"/>
          <w:sz w:val="24"/>
          <w:szCs w:val="24"/>
        </w:rPr>
        <w:footnoteRef/>
      </w:r>
      <w:r w:rsidRPr="00EF31DF">
        <w:rPr>
          <w:rFonts w:ascii="Simplified Arabic" w:hAnsi="Simplified Arabic" w:cs="Simplified Arabic"/>
          <w:sz w:val="24"/>
          <w:szCs w:val="24"/>
        </w:rPr>
        <w:t xml:space="preserve"> </w:t>
      </w:r>
      <w:r w:rsidRPr="00EF31DF">
        <w:rPr>
          <w:rFonts w:ascii="Simplified Arabic" w:hAnsi="Simplified Arabic" w:cs="Simplified Arabic"/>
          <w:sz w:val="24"/>
          <w:szCs w:val="24"/>
          <w:rtl/>
          <w:lang w:bidi="ar-TN"/>
        </w:rPr>
        <w:t xml:space="preserve"> </w:t>
      </w:r>
      <w:r w:rsidRPr="00EF31DF">
        <w:rPr>
          <w:rFonts w:ascii="Simplified Arabic" w:hAnsi="Simplified Arabic" w:cs="Simplified Arabic"/>
          <w:sz w:val="24"/>
          <w:szCs w:val="24"/>
          <w:rtl/>
        </w:rPr>
        <w:t xml:space="preserve">ذَبَّ عَنْ </w:t>
      </w:r>
      <w:r w:rsidRPr="00EF31DF">
        <w:rPr>
          <w:rStyle w:val="srchexplword"/>
          <w:rFonts w:ascii="Simplified Arabic" w:hAnsi="Simplified Arabic" w:cs="Simplified Arabic"/>
          <w:sz w:val="24"/>
          <w:szCs w:val="24"/>
          <w:rtl/>
        </w:rPr>
        <w:t xml:space="preserve">حِيَاضِ </w:t>
      </w:r>
      <w:proofErr w:type="gramStart"/>
      <w:r w:rsidRPr="00EF31DF">
        <w:rPr>
          <w:rFonts w:ascii="Simplified Arabic" w:hAnsi="Simplified Arabic" w:cs="Simplified Arabic"/>
          <w:sz w:val="24"/>
          <w:szCs w:val="24"/>
          <w:rtl/>
        </w:rPr>
        <w:t>الدِّينِ :</w:t>
      </w:r>
      <w:proofErr w:type="gramEnd"/>
      <w:r w:rsidRPr="00EF31DF">
        <w:rPr>
          <w:rFonts w:ascii="Simplified Arabic" w:hAnsi="Simplified Arabic" w:cs="Simplified Arabic"/>
          <w:sz w:val="24"/>
          <w:szCs w:val="24"/>
          <w:rtl/>
        </w:rPr>
        <w:t xml:space="preserve"> دَافَعَ عَنْ قِيَمِهِ وَشَرِيعَتِهِ</w:t>
      </w:r>
    </w:p>
  </w:footnote>
  <w:footnote w:id="12">
    <w:p w:rsidR="00EF31DF" w:rsidRPr="00EF31DF" w:rsidRDefault="00EF31DF" w:rsidP="00EF31DF">
      <w:pPr>
        <w:pStyle w:val="Notedebasdepage"/>
        <w:bidi/>
        <w:rPr>
          <w:rFonts w:ascii="Simplified Arabic" w:hAnsi="Simplified Arabic" w:cs="Simplified Arabic"/>
          <w:sz w:val="24"/>
          <w:szCs w:val="24"/>
          <w:rtl/>
          <w:lang w:bidi="ar-TN"/>
        </w:rPr>
      </w:pPr>
      <w:r w:rsidRPr="00EF31DF">
        <w:rPr>
          <w:rStyle w:val="Appelnotedebasdep"/>
          <w:rFonts w:ascii="Simplified Arabic" w:hAnsi="Simplified Arabic" w:cs="Simplified Arabic"/>
          <w:sz w:val="24"/>
          <w:szCs w:val="24"/>
        </w:rPr>
        <w:footnoteRef/>
      </w:r>
      <w:r w:rsidRPr="00EF31DF">
        <w:rPr>
          <w:rFonts w:ascii="Simplified Arabic" w:hAnsi="Simplified Arabic" w:cs="Simplified Arabic"/>
          <w:sz w:val="24"/>
          <w:szCs w:val="24"/>
        </w:rPr>
        <w:t xml:space="preserve"> </w:t>
      </w:r>
      <w:r w:rsidRPr="00EF31DF">
        <w:rPr>
          <w:rFonts w:ascii="Simplified Arabic" w:hAnsi="Simplified Arabic" w:cs="Simplified Arabic"/>
          <w:sz w:val="24"/>
          <w:szCs w:val="24"/>
          <w:rtl/>
          <w:lang w:bidi="ar-TN"/>
        </w:rPr>
        <w:t xml:space="preserve"> </w:t>
      </w:r>
      <w:proofErr w:type="gramStart"/>
      <w:r w:rsidRPr="00EF31DF">
        <w:rPr>
          <w:rFonts w:ascii="Simplified Arabic" w:hAnsi="Simplified Arabic" w:cs="Simplified Arabic"/>
          <w:sz w:val="24"/>
          <w:szCs w:val="24"/>
          <w:rtl/>
          <w:lang w:bidi="ar-TN"/>
        </w:rPr>
        <w:t>سورة</w:t>
      </w:r>
      <w:proofErr w:type="gramEnd"/>
      <w:r w:rsidRPr="00EF31DF">
        <w:rPr>
          <w:rFonts w:ascii="Simplified Arabic" w:hAnsi="Simplified Arabic" w:cs="Simplified Arabic"/>
          <w:sz w:val="24"/>
          <w:szCs w:val="24"/>
          <w:rtl/>
          <w:lang w:bidi="ar-TN"/>
        </w:rPr>
        <w:t xml:space="preserve"> آل عمران الآية 103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4B"/>
    <w:rsid w:val="00015F3D"/>
    <w:rsid w:val="00297D11"/>
    <w:rsid w:val="002F23C6"/>
    <w:rsid w:val="004506A5"/>
    <w:rsid w:val="00465BA0"/>
    <w:rsid w:val="0053484B"/>
    <w:rsid w:val="00572776"/>
    <w:rsid w:val="005B4072"/>
    <w:rsid w:val="005C1224"/>
    <w:rsid w:val="005E0CA7"/>
    <w:rsid w:val="00614DEF"/>
    <w:rsid w:val="006C75D2"/>
    <w:rsid w:val="0075634C"/>
    <w:rsid w:val="008623BB"/>
    <w:rsid w:val="008D6A04"/>
    <w:rsid w:val="008E08B5"/>
    <w:rsid w:val="009268C0"/>
    <w:rsid w:val="00971530"/>
    <w:rsid w:val="00971650"/>
    <w:rsid w:val="009A7309"/>
    <w:rsid w:val="00B03C2E"/>
    <w:rsid w:val="00B4572A"/>
    <w:rsid w:val="00B969D1"/>
    <w:rsid w:val="00BB63BF"/>
    <w:rsid w:val="00BC54C7"/>
    <w:rsid w:val="00C1177F"/>
    <w:rsid w:val="00CB0E76"/>
    <w:rsid w:val="00CF0721"/>
    <w:rsid w:val="00D14A36"/>
    <w:rsid w:val="00D2447D"/>
    <w:rsid w:val="00E15514"/>
    <w:rsid w:val="00ED4EA1"/>
    <w:rsid w:val="00EF31DF"/>
    <w:rsid w:val="00F21811"/>
    <w:rsid w:val="00FD52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84B"/>
    <w:pPr>
      <w:tabs>
        <w:tab w:val="center" w:pos="4153"/>
        <w:tab w:val="right" w:pos="8306"/>
      </w:tabs>
      <w:spacing w:after="0" w:line="240" w:lineRule="auto"/>
    </w:pPr>
  </w:style>
  <w:style w:type="character" w:customStyle="1" w:styleId="En-tteCar">
    <w:name w:val="En-tête Car"/>
    <w:basedOn w:val="Policepardfaut"/>
    <w:link w:val="En-tte"/>
    <w:uiPriority w:val="99"/>
    <w:rsid w:val="0053484B"/>
  </w:style>
  <w:style w:type="paragraph" w:styleId="Pieddepage">
    <w:name w:val="footer"/>
    <w:basedOn w:val="Normal"/>
    <w:link w:val="PieddepageCar"/>
    <w:uiPriority w:val="99"/>
    <w:unhideWhenUsed/>
    <w:rsid w:val="005348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484B"/>
  </w:style>
  <w:style w:type="paragraph" w:styleId="Notedebasdepage">
    <w:name w:val="footnote text"/>
    <w:basedOn w:val="Normal"/>
    <w:link w:val="NotedebasdepageCar"/>
    <w:uiPriority w:val="99"/>
    <w:semiHidden/>
    <w:unhideWhenUsed/>
    <w:rsid w:val="00614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DEF"/>
    <w:rPr>
      <w:sz w:val="20"/>
      <w:szCs w:val="20"/>
    </w:rPr>
  </w:style>
  <w:style w:type="character" w:styleId="Appelnotedebasdep">
    <w:name w:val="footnote reference"/>
    <w:basedOn w:val="Policepardfaut"/>
    <w:uiPriority w:val="99"/>
    <w:semiHidden/>
    <w:unhideWhenUsed/>
    <w:rsid w:val="00614DEF"/>
    <w:rPr>
      <w:vertAlign w:val="superscript"/>
    </w:rPr>
  </w:style>
  <w:style w:type="character" w:customStyle="1" w:styleId="srchexplword">
    <w:name w:val="srch_expl_word"/>
    <w:basedOn w:val="Policepardfaut"/>
    <w:rsid w:val="00297D11"/>
  </w:style>
  <w:style w:type="character" w:customStyle="1" w:styleId="lineheight">
    <w:name w:val="line_height"/>
    <w:basedOn w:val="Policepardfaut"/>
    <w:rsid w:val="006C75D2"/>
  </w:style>
  <w:style w:type="character" w:styleId="lev">
    <w:name w:val="Strong"/>
    <w:basedOn w:val="Policepardfaut"/>
    <w:uiPriority w:val="22"/>
    <w:qFormat/>
    <w:rsid w:val="00572776"/>
    <w:rPr>
      <w:b/>
      <w:bCs/>
    </w:rPr>
  </w:style>
  <w:style w:type="character" w:customStyle="1" w:styleId="hadeth">
    <w:name w:val="hadeth"/>
    <w:basedOn w:val="Policepardfaut"/>
    <w:rsid w:val="00971650"/>
  </w:style>
  <w:style w:type="character" w:styleId="Accentuation">
    <w:name w:val="Emphasis"/>
    <w:basedOn w:val="Policepardfaut"/>
    <w:uiPriority w:val="20"/>
    <w:qFormat/>
    <w:rsid w:val="00EF31DF"/>
    <w:rPr>
      <w:i/>
      <w:iCs/>
    </w:rPr>
  </w:style>
  <w:style w:type="paragraph" w:styleId="NormalWeb">
    <w:name w:val="Normal (Web)"/>
    <w:basedOn w:val="Normal"/>
    <w:uiPriority w:val="99"/>
    <w:unhideWhenUsed/>
    <w:rsid w:val="009A73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84B"/>
    <w:pPr>
      <w:tabs>
        <w:tab w:val="center" w:pos="4153"/>
        <w:tab w:val="right" w:pos="8306"/>
      </w:tabs>
      <w:spacing w:after="0" w:line="240" w:lineRule="auto"/>
    </w:pPr>
  </w:style>
  <w:style w:type="character" w:customStyle="1" w:styleId="En-tteCar">
    <w:name w:val="En-tête Car"/>
    <w:basedOn w:val="Policepardfaut"/>
    <w:link w:val="En-tte"/>
    <w:uiPriority w:val="99"/>
    <w:rsid w:val="0053484B"/>
  </w:style>
  <w:style w:type="paragraph" w:styleId="Pieddepage">
    <w:name w:val="footer"/>
    <w:basedOn w:val="Normal"/>
    <w:link w:val="PieddepageCar"/>
    <w:uiPriority w:val="99"/>
    <w:unhideWhenUsed/>
    <w:rsid w:val="005348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484B"/>
  </w:style>
  <w:style w:type="paragraph" w:styleId="Notedebasdepage">
    <w:name w:val="footnote text"/>
    <w:basedOn w:val="Normal"/>
    <w:link w:val="NotedebasdepageCar"/>
    <w:uiPriority w:val="99"/>
    <w:semiHidden/>
    <w:unhideWhenUsed/>
    <w:rsid w:val="00614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DEF"/>
    <w:rPr>
      <w:sz w:val="20"/>
      <w:szCs w:val="20"/>
    </w:rPr>
  </w:style>
  <w:style w:type="character" w:styleId="Appelnotedebasdep">
    <w:name w:val="footnote reference"/>
    <w:basedOn w:val="Policepardfaut"/>
    <w:uiPriority w:val="99"/>
    <w:semiHidden/>
    <w:unhideWhenUsed/>
    <w:rsid w:val="00614DEF"/>
    <w:rPr>
      <w:vertAlign w:val="superscript"/>
    </w:rPr>
  </w:style>
  <w:style w:type="character" w:customStyle="1" w:styleId="srchexplword">
    <w:name w:val="srch_expl_word"/>
    <w:basedOn w:val="Policepardfaut"/>
    <w:rsid w:val="00297D11"/>
  </w:style>
  <w:style w:type="character" w:customStyle="1" w:styleId="lineheight">
    <w:name w:val="line_height"/>
    <w:basedOn w:val="Policepardfaut"/>
    <w:rsid w:val="006C75D2"/>
  </w:style>
  <w:style w:type="character" w:styleId="lev">
    <w:name w:val="Strong"/>
    <w:basedOn w:val="Policepardfaut"/>
    <w:uiPriority w:val="22"/>
    <w:qFormat/>
    <w:rsid w:val="00572776"/>
    <w:rPr>
      <w:b/>
      <w:bCs/>
    </w:rPr>
  </w:style>
  <w:style w:type="character" w:customStyle="1" w:styleId="hadeth">
    <w:name w:val="hadeth"/>
    <w:basedOn w:val="Policepardfaut"/>
    <w:rsid w:val="00971650"/>
  </w:style>
  <w:style w:type="character" w:styleId="Accentuation">
    <w:name w:val="Emphasis"/>
    <w:basedOn w:val="Policepardfaut"/>
    <w:uiPriority w:val="20"/>
    <w:qFormat/>
    <w:rsid w:val="00EF31DF"/>
    <w:rPr>
      <w:i/>
      <w:iCs/>
    </w:rPr>
  </w:style>
  <w:style w:type="paragraph" w:styleId="NormalWeb">
    <w:name w:val="Normal (Web)"/>
    <w:basedOn w:val="Normal"/>
    <w:uiPriority w:val="99"/>
    <w:unhideWhenUsed/>
    <w:rsid w:val="009A73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85371">
      <w:bodyDiv w:val="1"/>
      <w:marLeft w:val="0"/>
      <w:marRight w:val="0"/>
      <w:marTop w:val="0"/>
      <w:marBottom w:val="0"/>
      <w:divBdr>
        <w:top w:val="none" w:sz="0" w:space="0" w:color="auto"/>
        <w:left w:val="none" w:sz="0" w:space="0" w:color="auto"/>
        <w:bottom w:val="none" w:sz="0" w:space="0" w:color="auto"/>
        <w:right w:val="none" w:sz="0" w:space="0" w:color="auto"/>
      </w:divBdr>
      <w:divsChild>
        <w:div w:id="203550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D873-A591-4153-8730-1EB3F98E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1206</Words>
  <Characters>6639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26</cp:revision>
  <dcterms:created xsi:type="dcterms:W3CDTF">2015-04-27T12:25:00Z</dcterms:created>
  <dcterms:modified xsi:type="dcterms:W3CDTF">2015-04-28T08:39:00Z</dcterms:modified>
</cp:coreProperties>
</file>